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0F" w:rsidRPr="001705EC" w:rsidRDefault="00EC60F4" w:rsidP="007F120F">
      <w:pPr>
        <w:rPr>
          <w:rFonts w:ascii="Times New Roman" w:hAnsi="Times New Roman" w:cs="Times New Roman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  <w:r w:rsidR="007F120F" w:rsidRPr="001705EC">
        <w:rPr>
          <w:rFonts w:ascii="Times New Roman" w:hAnsi="Times New Roman" w:cs="Times New Roman"/>
        </w:rPr>
        <w:t xml:space="preserve">Na temelju članka  </w:t>
      </w:r>
      <w:r w:rsidR="00A00C41">
        <w:rPr>
          <w:rFonts w:ascii="Times New Roman" w:hAnsi="Times New Roman" w:cs="Times New Roman"/>
        </w:rPr>
        <w:t>57</w:t>
      </w:r>
      <w:r w:rsidR="00A85434" w:rsidRPr="001705EC">
        <w:rPr>
          <w:rFonts w:ascii="Times New Roman" w:hAnsi="Times New Roman" w:cs="Times New Roman"/>
        </w:rPr>
        <w:t xml:space="preserve">. Statuta </w:t>
      </w:r>
      <w:r w:rsidR="00A00C41">
        <w:rPr>
          <w:rFonts w:ascii="Times New Roman" w:hAnsi="Times New Roman" w:cs="Times New Roman"/>
        </w:rPr>
        <w:t>Srednje strukovne škole Antuna Horvata</w:t>
      </w:r>
      <w:r w:rsidR="007F120F" w:rsidRPr="001705EC">
        <w:rPr>
          <w:rFonts w:ascii="Times New Roman" w:hAnsi="Times New Roman" w:cs="Times New Roman"/>
        </w:rPr>
        <w:t>, Đakovo</w:t>
      </w:r>
      <w:r w:rsidR="00A00C41">
        <w:rPr>
          <w:rFonts w:ascii="Times New Roman" w:hAnsi="Times New Roman" w:cs="Times New Roman"/>
        </w:rPr>
        <w:t>,</w:t>
      </w:r>
      <w:r w:rsidR="00A85434" w:rsidRPr="001705EC">
        <w:rPr>
          <w:rFonts w:ascii="Times New Roman" w:hAnsi="Times New Roman" w:cs="Times New Roman"/>
        </w:rPr>
        <w:t xml:space="preserve"> a </w:t>
      </w:r>
      <w:r w:rsidR="007F120F" w:rsidRPr="001705EC">
        <w:rPr>
          <w:rFonts w:ascii="Times New Roman" w:hAnsi="Times New Roman" w:cs="Times New Roman"/>
        </w:rPr>
        <w:t xml:space="preserve">u svezi </w:t>
      </w:r>
      <w:r w:rsidR="00A85434" w:rsidRPr="001705EC">
        <w:rPr>
          <w:rFonts w:ascii="Times New Roman" w:hAnsi="Times New Roman" w:cs="Times New Roman"/>
        </w:rPr>
        <w:t xml:space="preserve"> članka 3. i 7. Zakona o fiskalnoj odgovornosti  („Narodne No</w:t>
      </w:r>
      <w:r w:rsidR="007F120F" w:rsidRPr="001705EC">
        <w:rPr>
          <w:rFonts w:ascii="Times New Roman" w:hAnsi="Times New Roman" w:cs="Times New Roman"/>
        </w:rPr>
        <w:t>vine</w:t>
      </w:r>
      <w:r w:rsidR="00A00C41">
        <w:rPr>
          <w:rFonts w:ascii="Times New Roman" w:hAnsi="Times New Roman" w:cs="Times New Roman"/>
        </w:rPr>
        <w:t>,</w:t>
      </w:r>
      <w:r w:rsidR="007F120F" w:rsidRPr="001705EC">
        <w:rPr>
          <w:rFonts w:ascii="Times New Roman" w:hAnsi="Times New Roman" w:cs="Times New Roman"/>
        </w:rPr>
        <w:t xml:space="preserve">“ broj 139/10. i 19/14.), i </w:t>
      </w:r>
      <w:r w:rsidR="00A85434" w:rsidRPr="001705EC">
        <w:rPr>
          <w:rFonts w:ascii="Times New Roman" w:hAnsi="Times New Roman" w:cs="Times New Roman"/>
        </w:rPr>
        <w:t xml:space="preserve"> članka 1. i 7. Uredbe o sastavljanju i predaji izjave o fiskalnoj odgovornosti i izvještaja o primjeni fiskalnih pravila („Narodne Novine“ broj 78/11, 106/12, 130/</w:t>
      </w:r>
      <w:r w:rsidR="007F120F" w:rsidRPr="001705EC">
        <w:rPr>
          <w:rFonts w:ascii="Times New Roman" w:hAnsi="Times New Roman" w:cs="Times New Roman"/>
        </w:rPr>
        <w:t>13, 19/15 i 119/15) ravnatelji</w:t>
      </w:r>
      <w:r w:rsidR="00A85434" w:rsidRPr="001705EC">
        <w:rPr>
          <w:rFonts w:ascii="Times New Roman" w:hAnsi="Times New Roman" w:cs="Times New Roman"/>
        </w:rPr>
        <w:t xml:space="preserve"> škole dan</w:t>
      </w:r>
      <w:r w:rsidR="007F120F" w:rsidRPr="001705EC">
        <w:rPr>
          <w:rFonts w:ascii="Times New Roman" w:hAnsi="Times New Roman" w:cs="Times New Roman"/>
        </w:rPr>
        <w:t xml:space="preserve">a </w:t>
      </w:r>
      <w:r w:rsidR="00357E2A">
        <w:rPr>
          <w:rFonts w:ascii="Times New Roman" w:hAnsi="Times New Roman" w:cs="Times New Roman"/>
        </w:rPr>
        <w:t xml:space="preserve"> 20.12.2016.g.</w:t>
      </w:r>
      <w:r w:rsidR="007F120F" w:rsidRPr="001705EC">
        <w:rPr>
          <w:rFonts w:ascii="Times New Roman" w:hAnsi="Times New Roman" w:cs="Times New Roman"/>
        </w:rPr>
        <w:t xml:space="preserve">  donio je </w:t>
      </w:r>
    </w:p>
    <w:p w:rsidR="008F2B24" w:rsidRPr="001705EC" w:rsidRDefault="008F2B24" w:rsidP="007F120F">
      <w:pPr>
        <w:rPr>
          <w:rFonts w:ascii="Times New Roman" w:hAnsi="Times New Roman" w:cs="Times New Roman"/>
        </w:rPr>
      </w:pPr>
    </w:p>
    <w:p w:rsidR="00EC60F4" w:rsidRPr="001705EC" w:rsidRDefault="00EC60F4" w:rsidP="00400EF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bCs/>
          <w:color w:val="444444"/>
          <w:lang w:eastAsia="hr-HR"/>
        </w:rPr>
        <w:t>ODLUKU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Pr="001705EC">
        <w:rPr>
          <w:rFonts w:ascii="Times New Roman" w:eastAsia="Times New Roman" w:hAnsi="Times New Roman" w:cs="Times New Roman"/>
          <w:b/>
          <w:bCs/>
          <w:color w:val="444444"/>
          <w:lang w:eastAsia="hr-HR"/>
        </w:rPr>
        <w:t> O PROCEDURI</w:t>
      </w:r>
      <w:r w:rsidR="00400EF7" w:rsidRPr="001705EC">
        <w:rPr>
          <w:rFonts w:ascii="Times New Roman" w:eastAsia="Times New Roman" w:hAnsi="Times New Roman" w:cs="Times New Roman"/>
          <w:b/>
          <w:bCs/>
          <w:color w:val="444444"/>
          <w:lang w:eastAsia="hr-HR"/>
        </w:rPr>
        <w:t xml:space="preserve"> PRAĆENJA I</w:t>
      </w:r>
      <w:r w:rsidRPr="001705EC">
        <w:rPr>
          <w:rFonts w:ascii="Times New Roman" w:eastAsia="Times New Roman" w:hAnsi="Times New Roman" w:cs="Times New Roman"/>
          <w:b/>
          <w:bCs/>
          <w:color w:val="444444"/>
          <w:lang w:eastAsia="hr-HR"/>
        </w:rPr>
        <w:t xml:space="preserve"> NAPLATE PRIHODA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bCs/>
          <w:color w:val="444444"/>
          <w:lang w:eastAsia="hr-HR"/>
        </w:rPr>
        <w:t> </w:t>
      </w:r>
    </w:p>
    <w:p w:rsidR="00EC60F4" w:rsidRPr="001705EC" w:rsidRDefault="007F120F" w:rsidP="00EC60F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I</w:t>
      </w:r>
    </w:p>
    <w:p w:rsidR="00EC60F4" w:rsidRPr="001705EC" w:rsidRDefault="0026059F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Ovom Odlukom utvrđuju</w:t>
      </w:r>
      <w:r w:rsidR="00574823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se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; </w:t>
      </w:r>
      <w:r w:rsidR="004C02BB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vrste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prihoda koje škola ostvaruje obavljanjem svoje djelatnosti,</w:t>
      </w:r>
      <w:r w:rsidR="004C02BB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B60286" w:rsidRPr="001705EC">
        <w:rPr>
          <w:rFonts w:ascii="Times New Roman" w:eastAsia="Times New Roman" w:hAnsi="Times New Roman" w:cs="Times New Roman"/>
          <w:color w:val="444444"/>
          <w:lang w:eastAsia="hr-HR"/>
        </w:rPr>
        <w:t>postupak, mjere i rokov</w:t>
      </w:r>
      <w:r w:rsidR="00A00C41">
        <w:rPr>
          <w:rFonts w:ascii="Times New Roman" w:eastAsia="Times New Roman" w:hAnsi="Times New Roman" w:cs="Times New Roman"/>
          <w:color w:val="444444"/>
          <w:lang w:eastAsia="hr-HR"/>
        </w:rPr>
        <w:t>i</w:t>
      </w:r>
      <w:r w:rsidR="00574823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za naplatu prihoda</w:t>
      </w:r>
      <w:r w:rsidR="00B60286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koje</w:t>
      </w:r>
      <w:r w:rsidR="00F47A4C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škola treba provoditi</w:t>
      </w:r>
      <w:r w:rsidR="004C02BB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u cilju pr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avovremene naplate potraživanja,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procedura naplate prihoda odnosno mjere naplate,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rokovi za pokretanje pojedinih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mjera naplate te praćenje naplate po poduzetim mjerama.</w:t>
      </w:r>
    </w:p>
    <w:p w:rsidR="00EC60F4" w:rsidRPr="001705EC" w:rsidRDefault="0026059F" w:rsidP="00400EF7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II</w:t>
      </w:r>
    </w:p>
    <w:p w:rsidR="00A00C41" w:rsidRDefault="00C31352" w:rsidP="00A00C41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Škola 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>ostvaruje sljedeće vrste prihoda:</w:t>
      </w:r>
    </w:p>
    <w:p w:rsidR="00A00C41" w:rsidRDefault="00A00C41" w:rsidP="00A00C4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od obavljanja </w:t>
      </w:r>
      <w:r w:rsidRPr="00A00C41">
        <w:rPr>
          <w:rFonts w:ascii="Times New Roman" w:eastAsia="Times New Roman" w:hAnsi="Times New Roman" w:cs="Times New Roman"/>
          <w:color w:val="444444"/>
          <w:lang w:eastAsia="hr-HR"/>
        </w:rPr>
        <w:t>stručne prakse i praktične nastave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učenika u okviru strukovnih zanimanja</w:t>
      </w:r>
      <w:r w:rsidRPr="00A00C41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</w:p>
    <w:p w:rsidR="00A00C41" w:rsidRPr="00A00C41" w:rsidRDefault="00A00C41" w:rsidP="00A00C4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od</w:t>
      </w:r>
      <w:r w:rsidRPr="00A00C41">
        <w:rPr>
          <w:rFonts w:ascii="Times New Roman" w:eastAsia="Times New Roman" w:hAnsi="Times New Roman" w:cs="Times New Roman"/>
          <w:color w:val="444444"/>
          <w:lang w:eastAsia="hr-HR"/>
        </w:rPr>
        <w:t xml:space="preserve"> prodaje rob</w:t>
      </w:r>
      <w:r>
        <w:rPr>
          <w:rFonts w:ascii="Times New Roman" w:eastAsia="Times New Roman" w:hAnsi="Times New Roman" w:cs="Times New Roman"/>
          <w:color w:val="444444"/>
          <w:lang w:eastAsia="hr-HR"/>
        </w:rPr>
        <w:t>a</w:t>
      </w:r>
      <w:r w:rsidRPr="00A00C41">
        <w:rPr>
          <w:rFonts w:ascii="Times New Roman" w:eastAsia="Times New Roman" w:hAnsi="Times New Roman" w:cs="Times New Roman"/>
          <w:color w:val="444444"/>
          <w:lang w:eastAsia="hr-HR"/>
        </w:rPr>
        <w:t xml:space="preserve"> vlastite proizvodnje i obavlja usluge iz poljoprivrede.</w:t>
      </w:r>
    </w:p>
    <w:p w:rsidR="00105BDC" w:rsidRPr="004B3721" w:rsidRDefault="00A00C41" w:rsidP="004B3721">
      <w:pPr>
        <w:jc w:val="both"/>
      </w:pPr>
      <w:r>
        <w:tab/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</w:p>
    <w:p w:rsidR="00400EF7" w:rsidRPr="001705EC" w:rsidRDefault="00400EF7" w:rsidP="00400EF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III</w:t>
      </w:r>
    </w:p>
    <w:p w:rsidR="0026059F" w:rsidRPr="001705EC" w:rsidRDefault="0026059F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U svrhu pravovremene naplate prihoda iz točke II</w:t>
      </w:r>
      <w:r w:rsidR="004B3721">
        <w:rPr>
          <w:rFonts w:ascii="Times New Roman" w:eastAsia="Times New Roman" w:hAnsi="Times New Roman" w:cs="Times New Roman"/>
          <w:color w:val="444444"/>
          <w:lang w:eastAsia="hr-HR"/>
        </w:rPr>
        <w:t>.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ove odluke Škola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pokreće slijedeće postupke; </w:t>
      </w:r>
    </w:p>
    <w:p w:rsidR="0026059F" w:rsidRPr="001705EC" w:rsidRDefault="0026059F" w:rsidP="0026059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podsjetnik za plaćanje </w:t>
      </w:r>
    </w:p>
    <w:p w:rsidR="0026059F" w:rsidRPr="001705EC" w:rsidRDefault="0026059F" w:rsidP="0026059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opomena za plaćanje</w:t>
      </w:r>
    </w:p>
    <w:p w:rsidR="0026059F" w:rsidRPr="001705EC" w:rsidRDefault="00400EF7" w:rsidP="0026059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opomena pred prisilnu naplatu</w:t>
      </w:r>
    </w:p>
    <w:p w:rsidR="00400EF7" w:rsidRPr="001705EC" w:rsidRDefault="00400EF7" w:rsidP="0026059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prisilna naplata</w:t>
      </w:r>
    </w:p>
    <w:p w:rsidR="00400EF7" w:rsidRPr="001705EC" w:rsidRDefault="00400EF7" w:rsidP="00400EF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IV</w:t>
      </w:r>
    </w:p>
    <w:p w:rsidR="00EC60F4" w:rsidRPr="001705EC" w:rsidRDefault="00B60286" w:rsidP="0026059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>Uzimajući u obzir vrstu i pojedin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ačnu vrijednost potraživanja 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kao i trošak slanja podsjetnika i opomena za neplaćanje te troška postupka prisilne naplate (ovršni postupak), 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Škola utvrđuje 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>rokove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upućivanja podsjetnika i opomena za plaćanje, opomena pred tužbu te pokr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>etanje prisilne naplate</w:t>
      </w:r>
      <w:r w:rsidR="00EC60F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i to na sljedeći način: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1.      Ukoliko plaćanje po računu nije izvršeno u zak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onskom roku navedenom na računu ili ugovoru, Škola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će u 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>roku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30 dana, dužniku poslati podsjetnik za plaćanje.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2.      Ukoliko poduzeta mjera ne rezult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>ira uplatom od strane dužnika, Škola će u daljnjem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rok</w:t>
      </w:r>
      <w:r w:rsidR="009309F7">
        <w:rPr>
          <w:rFonts w:ascii="Times New Roman" w:eastAsia="Times New Roman" w:hAnsi="Times New Roman" w:cs="Times New Roman"/>
          <w:color w:val="444444"/>
          <w:lang w:eastAsia="hr-HR"/>
        </w:rPr>
        <w:t xml:space="preserve">u od 15 dana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dužniku uputiti opomenu za plaćanje.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>3.      Ukoliko nakon proteka daljnjeg roka od 15 dana nije naplaćen dug za koji je po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>slana opomena za plaćanje, Škola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će dužniku poslati opomenu pr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>ed prisilnu naplatu te pokrenuti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postupak 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prisilne naplate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ukoliko</w:t>
      </w:r>
      <w:r w:rsidR="00C3135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dug nije realiziran u roku od 15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da</w:t>
      </w:r>
      <w:r w:rsidR="00400EF7" w:rsidRPr="001705EC">
        <w:rPr>
          <w:rFonts w:ascii="Times New Roman" w:eastAsia="Times New Roman" w:hAnsi="Times New Roman" w:cs="Times New Roman"/>
          <w:color w:val="444444"/>
          <w:lang w:eastAsia="hr-HR"/>
        </w:rPr>
        <w:t>na od slanja opomene.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</w:p>
    <w:p w:rsidR="0026059F" w:rsidRPr="001705EC" w:rsidRDefault="0026059F" w:rsidP="0026059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V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Ukoliko se utvrdi da su potraživanja nenaplativa primjenom mjera utvrđenih </w:t>
      </w:r>
      <w:r w:rsidR="007C003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ovom Procedurom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(u slučaju nemogućnosti naplate temeljem pravomoćnih odluka nadležnih tijela, zbog nastupanja zastare sukladno važećim zakonskim propisima, ukoliko potraživanja nemaju valjanu pravnu osnovu , u slučaju kada iznos potraživanja obzirom na troškove naplate nije isplativ ili drugim slučajevima propisanih zakonom) potraživanje se može djelomično ili u cijelosti otpisati sukladno prijedlogu ravnatelja i odluke </w:t>
      </w:r>
      <w:r w:rsidR="00492E83" w:rsidRPr="001705EC">
        <w:rPr>
          <w:rFonts w:ascii="Times New Roman" w:eastAsia="Times New Roman" w:hAnsi="Times New Roman" w:cs="Times New Roman"/>
          <w:color w:val="444444"/>
          <w:lang w:eastAsia="hr-HR"/>
        </w:rPr>
        <w:t>Školskog odbora.</w:t>
      </w:r>
    </w:p>
    <w:p w:rsidR="00EC60F4" w:rsidRPr="001705EC" w:rsidRDefault="0026059F" w:rsidP="00EC60F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VI</w:t>
      </w:r>
    </w:p>
    <w:p w:rsidR="00EC60F4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Navedena dinamika poduzimanja mjera za naplatu prihoda ne primjenjuje se kod prihoda </w:t>
      </w:r>
      <w:r w:rsidR="007C003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koji se odnose </w:t>
      </w:r>
      <w:r w:rsidR="00A8543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projekte </w:t>
      </w:r>
      <w:r w:rsidR="007C003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financirane iz </w:t>
      </w:r>
      <w:r w:rsidR="00A85434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EU fondova, na sufinanciranja</w:t>
      </w:r>
      <w:r w:rsidR="007C0032"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projekata koja obvezuju osnivača, gr</w:t>
      </w:r>
      <w:r w:rsidR="009A2D08">
        <w:rPr>
          <w:rFonts w:ascii="Times New Roman" w:eastAsia="Times New Roman" w:hAnsi="Times New Roman" w:cs="Times New Roman"/>
          <w:color w:val="444444"/>
          <w:lang w:eastAsia="hr-HR"/>
        </w:rPr>
        <w:t>a</w:t>
      </w:r>
      <w:r w:rsidR="007C0032" w:rsidRPr="001705EC">
        <w:rPr>
          <w:rFonts w:ascii="Times New Roman" w:eastAsia="Times New Roman" w:hAnsi="Times New Roman" w:cs="Times New Roman"/>
          <w:color w:val="444444"/>
          <w:lang w:eastAsia="hr-HR"/>
        </w:rPr>
        <w:t>d ili druge pravne subjekte.</w:t>
      </w:r>
    </w:p>
    <w:p w:rsidR="00EC60F4" w:rsidRPr="001705EC" w:rsidRDefault="0026059F" w:rsidP="00EC60F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VII</w:t>
      </w:r>
    </w:p>
    <w:p w:rsidR="008F2B24" w:rsidRPr="001705EC" w:rsidRDefault="00BB2C1D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Za praćenje potraživanja i naplate prihoda zadužen je računovođa škole. Računovođa je dužan pravovremeno izvijestiti ravnatelja o  potrebi  primjene mjera iz točke 4. ove procedure. </w:t>
      </w:r>
    </w:p>
    <w:p w:rsidR="00EC60F4" w:rsidRPr="001705EC" w:rsidRDefault="0026059F" w:rsidP="00EC60F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b/>
          <w:color w:val="444444"/>
          <w:lang w:eastAsia="hr-HR"/>
        </w:rPr>
        <w:t>VIII</w:t>
      </w:r>
    </w:p>
    <w:p w:rsidR="007F120F" w:rsidRPr="001705EC" w:rsidRDefault="00EC60F4" w:rsidP="00EC60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O</w:t>
      </w:r>
      <w:r w:rsidR="007F120F" w:rsidRPr="001705EC">
        <w:rPr>
          <w:rFonts w:ascii="Times New Roman" w:eastAsia="Times New Roman" w:hAnsi="Times New Roman" w:cs="Times New Roman"/>
          <w:color w:val="444444"/>
          <w:lang w:eastAsia="hr-HR"/>
        </w:rPr>
        <w:t>va Odluka stupa na snagu danom donošenja i ima se objaviti na web stranici škole.</w:t>
      </w:r>
    </w:p>
    <w:p w:rsidR="002D424A" w:rsidRDefault="008F2B24" w:rsidP="002D424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bookmarkStart w:id="0" w:name="_GoBack"/>
      <w:bookmarkEnd w:id="0"/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</w:t>
      </w:r>
    </w:p>
    <w:p w:rsidR="002D424A" w:rsidRPr="002D424A" w:rsidRDefault="002D424A" w:rsidP="002D424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t>KLASA:011-03/16-01-7</w:t>
      </w:r>
    </w:p>
    <w:p w:rsidR="002D424A" w:rsidRDefault="002D424A" w:rsidP="002D424A">
      <w:r>
        <w:t>URBROJ: 2121/28-16-01-1</w:t>
      </w:r>
    </w:p>
    <w:p w:rsidR="002D424A" w:rsidRDefault="002D424A" w:rsidP="002D424A">
      <w:r>
        <w:t>Đakovo, 28. listopada 2016.</w:t>
      </w:r>
    </w:p>
    <w:p w:rsidR="002D424A" w:rsidRDefault="002D424A" w:rsidP="002D424A"/>
    <w:p w:rsidR="002D424A" w:rsidRDefault="002D424A" w:rsidP="002D424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438">
        <w:t>Ravnatelj</w:t>
      </w:r>
      <w:r>
        <w:t>:</w:t>
      </w:r>
      <w:r>
        <w:tab/>
      </w:r>
      <w:r>
        <w:tab/>
      </w:r>
    </w:p>
    <w:p w:rsidR="002D424A" w:rsidRDefault="002D424A" w:rsidP="002D424A"/>
    <w:p w:rsidR="002D424A" w:rsidRDefault="002D424A" w:rsidP="002D4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F2B24" w:rsidRPr="001705EC" w:rsidRDefault="002D424A" w:rsidP="002D424A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  <w:t>M.P.</w:t>
      </w:r>
      <w:r>
        <w:tab/>
      </w:r>
      <w:r>
        <w:tab/>
        <w:t xml:space="preserve">  </w:t>
      </w:r>
      <w:r>
        <w:tab/>
      </w:r>
      <w:r>
        <w:tab/>
      </w:r>
      <w:r w:rsidR="00FC6438">
        <w:t xml:space="preserve">               </w:t>
      </w:r>
      <w:r>
        <w:t xml:space="preserve"> </w:t>
      </w:r>
      <w:r w:rsidR="00FC6438">
        <w:t>Mirko Ćurić, prof.</w:t>
      </w:r>
    </w:p>
    <w:p w:rsidR="00315ECA" w:rsidRDefault="00315ECA"/>
    <w:sectPr w:rsidR="0031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D7"/>
    <w:multiLevelType w:val="hybridMultilevel"/>
    <w:tmpl w:val="248EC5E4"/>
    <w:lvl w:ilvl="0" w:tplc="6972A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B26"/>
    <w:multiLevelType w:val="hybridMultilevel"/>
    <w:tmpl w:val="1CC066F0"/>
    <w:lvl w:ilvl="0" w:tplc="59E413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4"/>
    <w:rsid w:val="00105BDC"/>
    <w:rsid w:val="001705EC"/>
    <w:rsid w:val="00180F9D"/>
    <w:rsid w:val="001B4CEE"/>
    <w:rsid w:val="0026059F"/>
    <w:rsid w:val="002D424A"/>
    <w:rsid w:val="00315ECA"/>
    <w:rsid w:val="00357E2A"/>
    <w:rsid w:val="00400EF7"/>
    <w:rsid w:val="00492E83"/>
    <w:rsid w:val="004B3721"/>
    <w:rsid w:val="004C02BB"/>
    <w:rsid w:val="00527B10"/>
    <w:rsid w:val="00574823"/>
    <w:rsid w:val="007640CC"/>
    <w:rsid w:val="007C0032"/>
    <w:rsid w:val="007F120F"/>
    <w:rsid w:val="008B56E3"/>
    <w:rsid w:val="008F2B24"/>
    <w:rsid w:val="009309F7"/>
    <w:rsid w:val="009A2D08"/>
    <w:rsid w:val="00A00C41"/>
    <w:rsid w:val="00A85434"/>
    <w:rsid w:val="00B60286"/>
    <w:rsid w:val="00B63814"/>
    <w:rsid w:val="00BB2C1D"/>
    <w:rsid w:val="00C31352"/>
    <w:rsid w:val="00C85801"/>
    <w:rsid w:val="00EC60F4"/>
    <w:rsid w:val="00F47A4C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D7DB"/>
  <w15:docId w15:val="{03FEA11E-C10B-4CE2-B9CD-A20D6B6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5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3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korisnik</cp:lastModifiedBy>
  <cp:revision>8</cp:revision>
  <cp:lastPrinted>2024-05-03T08:22:00Z</cp:lastPrinted>
  <dcterms:created xsi:type="dcterms:W3CDTF">2024-05-03T08:02:00Z</dcterms:created>
  <dcterms:modified xsi:type="dcterms:W3CDTF">2024-05-03T08:41:00Z</dcterms:modified>
</cp:coreProperties>
</file>