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F3" w:rsidRPr="000218F6" w:rsidRDefault="004B6EF3" w:rsidP="004B6EF3">
      <w:pPr>
        <w:pStyle w:val="Naslov"/>
        <w:rPr>
          <w:color w:val="CC0099"/>
          <w:sz w:val="32"/>
          <w:szCs w:val="32"/>
        </w:rPr>
      </w:pPr>
      <w:r w:rsidRPr="000218F6">
        <w:rPr>
          <w:color w:val="CC0099"/>
          <w:sz w:val="32"/>
          <w:szCs w:val="32"/>
        </w:rPr>
        <w:t>SREDNJA STRUKOVNA ŠKOLA ANTUNA HORVATA</w:t>
      </w:r>
    </w:p>
    <w:p w:rsidR="004B6EF3" w:rsidRPr="000218F6" w:rsidRDefault="004B6EF3" w:rsidP="004B6EF3">
      <w:pPr>
        <w:jc w:val="center"/>
        <w:rPr>
          <w:rFonts w:ascii="Times New Roman CE" w:eastAsia="Calibri" w:hAnsi="Times New Roman CE" w:cs="Times New Roman"/>
          <w:b/>
          <w:color w:val="CC0099"/>
          <w:sz w:val="32"/>
          <w:szCs w:val="32"/>
        </w:rPr>
      </w:pPr>
    </w:p>
    <w:p w:rsidR="004B6EF3" w:rsidRPr="000218F6" w:rsidRDefault="004B6EF3" w:rsidP="004B6EF3">
      <w:pPr>
        <w:jc w:val="center"/>
        <w:rPr>
          <w:rFonts w:ascii="Times New Roman CE" w:eastAsia="Calibri" w:hAnsi="Times New Roman CE" w:cs="Times New Roman"/>
          <w:b/>
          <w:color w:val="CC0099"/>
          <w:sz w:val="32"/>
          <w:szCs w:val="32"/>
        </w:rPr>
      </w:pPr>
      <w:r w:rsidRPr="000218F6">
        <w:rPr>
          <w:rFonts w:ascii="Times New Roman CE" w:eastAsia="Calibri" w:hAnsi="Times New Roman CE" w:cs="Times New Roman"/>
          <w:b/>
          <w:color w:val="CC0099"/>
          <w:sz w:val="32"/>
          <w:szCs w:val="32"/>
        </w:rPr>
        <w:t>Đ A K O V O</w:t>
      </w:r>
    </w:p>
    <w:p w:rsidR="004B6EF3" w:rsidRPr="000218F6" w:rsidRDefault="004B6EF3" w:rsidP="004B6EF3">
      <w:pPr>
        <w:pStyle w:val="Naslov1"/>
        <w:pBdr>
          <w:bottom w:val="single" w:sz="6" w:space="1" w:color="auto"/>
        </w:pBdr>
        <w:jc w:val="center"/>
        <w:rPr>
          <w:color w:val="CC0099"/>
          <w:sz w:val="32"/>
          <w:szCs w:val="32"/>
        </w:rPr>
      </w:pPr>
      <w:r w:rsidRPr="000218F6">
        <w:rPr>
          <w:color w:val="CC0099"/>
          <w:sz w:val="32"/>
          <w:szCs w:val="32"/>
        </w:rPr>
        <w:t>Vij</w:t>
      </w:r>
      <w:r w:rsidR="00E825B5">
        <w:rPr>
          <w:color w:val="CC0099"/>
          <w:sz w:val="32"/>
          <w:szCs w:val="32"/>
        </w:rPr>
        <w:t>enac</w:t>
      </w:r>
      <w:r w:rsidRPr="000218F6">
        <w:rPr>
          <w:color w:val="CC0099"/>
          <w:sz w:val="32"/>
          <w:szCs w:val="32"/>
        </w:rPr>
        <w:t xml:space="preserve"> k</w:t>
      </w:r>
      <w:r w:rsidR="00E825B5">
        <w:rPr>
          <w:color w:val="CC0099"/>
          <w:sz w:val="32"/>
          <w:szCs w:val="32"/>
        </w:rPr>
        <w:t>ardinala</w:t>
      </w:r>
      <w:r w:rsidRPr="000218F6">
        <w:rPr>
          <w:color w:val="CC0099"/>
          <w:sz w:val="32"/>
          <w:szCs w:val="32"/>
        </w:rPr>
        <w:t xml:space="preserve"> A. Stepinca 11, Đakovo</w:t>
      </w: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</w:rPr>
      </w:pP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</w:rPr>
      </w:pP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</w:rPr>
      </w:pPr>
    </w:p>
    <w:p w:rsidR="004B6EF3" w:rsidRPr="000218F6" w:rsidRDefault="004B6EF3" w:rsidP="00E75F4F">
      <w:pPr>
        <w:rPr>
          <w:rFonts w:ascii="Calibri" w:eastAsia="Calibri" w:hAnsi="Calibri" w:cs="Times New Roman"/>
          <w:b/>
          <w:color w:val="CC0099"/>
        </w:rPr>
      </w:pP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</w:rPr>
      </w:pPr>
    </w:p>
    <w:p w:rsidR="004B6EF3" w:rsidRPr="000218F6" w:rsidRDefault="004B6EF3" w:rsidP="004B6EF3">
      <w:pPr>
        <w:pStyle w:val="Naslov2"/>
        <w:jc w:val="center"/>
        <w:rPr>
          <w:rFonts w:ascii="Times New Roman CE" w:eastAsia="Times New Roman" w:hAnsi="Times New Roman CE" w:cs="Times New Roman"/>
          <w:color w:val="CC0099"/>
          <w:sz w:val="48"/>
          <w:szCs w:val="48"/>
        </w:rPr>
      </w:pPr>
      <w:r w:rsidRPr="000218F6">
        <w:rPr>
          <w:rFonts w:ascii="Times New Roman CE" w:eastAsia="Times New Roman" w:hAnsi="Times New Roman CE" w:cs="Times New Roman"/>
          <w:color w:val="CC0099"/>
          <w:sz w:val="48"/>
          <w:szCs w:val="48"/>
        </w:rPr>
        <w:t>P R A V I L N I K</w:t>
      </w:r>
    </w:p>
    <w:p w:rsidR="004B6EF3" w:rsidRPr="000218F6" w:rsidRDefault="004B6EF3" w:rsidP="004B6EF3">
      <w:pPr>
        <w:jc w:val="center"/>
        <w:rPr>
          <w:rFonts w:ascii="Times New Roman CE" w:eastAsia="Calibri" w:hAnsi="Times New Roman CE" w:cs="Times New Roman"/>
          <w:b/>
          <w:color w:val="CC0099"/>
          <w:sz w:val="48"/>
          <w:szCs w:val="48"/>
        </w:rPr>
      </w:pPr>
    </w:p>
    <w:p w:rsidR="004B6EF3" w:rsidRPr="000218F6" w:rsidRDefault="004B6EF3" w:rsidP="004B6EF3">
      <w:pPr>
        <w:jc w:val="center"/>
        <w:rPr>
          <w:rFonts w:ascii="Times New Roman CE" w:eastAsia="Calibri" w:hAnsi="Times New Roman CE" w:cs="Times New Roman"/>
          <w:b/>
          <w:color w:val="CC0099"/>
          <w:sz w:val="48"/>
          <w:szCs w:val="48"/>
        </w:rPr>
      </w:pPr>
      <w:r w:rsidRPr="000218F6">
        <w:rPr>
          <w:rFonts w:ascii="Times New Roman CE" w:eastAsia="Calibri" w:hAnsi="Times New Roman CE" w:cs="Times New Roman"/>
          <w:b/>
          <w:color w:val="CC0099"/>
          <w:sz w:val="48"/>
          <w:szCs w:val="48"/>
        </w:rPr>
        <w:t>O RADU ŠKOLSKE KNJIŽNICE</w:t>
      </w: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  <w:sz w:val="48"/>
          <w:szCs w:val="48"/>
        </w:rPr>
      </w:pP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  <w:sz w:val="28"/>
        </w:rPr>
      </w:pP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  <w:sz w:val="28"/>
        </w:rPr>
      </w:pPr>
    </w:p>
    <w:p w:rsidR="004B6EF3" w:rsidRPr="000218F6" w:rsidRDefault="004B6EF3" w:rsidP="004B6EF3">
      <w:pPr>
        <w:jc w:val="center"/>
        <w:rPr>
          <w:rFonts w:ascii="Calibri" w:eastAsia="Calibri" w:hAnsi="Calibri" w:cs="Times New Roman"/>
          <w:b/>
          <w:color w:val="CC0099"/>
          <w:sz w:val="28"/>
        </w:rPr>
      </w:pPr>
    </w:p>
    <w:p w:rsidR="004B6EF3" w:rsidRPr="000218F6" w:rsidRDefault="004B6EF3" w:rsidP="004B6EF3">
      <w:pPr>
        <w:rPr>
          <w:rFonts w:ascii="Calibri" w:eastAsia="Calibri" w:hAnsi="Calibri" w:cs="Times New Roman"/>
          <w:b/>
          <w:color w:val="CC0099"/>
          <w:sz w:val="28"/>
        </w:rPr>
      </w:pPr>
    </w:p>
    <w:p w:rsidR="00E75F4F" w:rsidRPr="000218F6" w:rsidRDefault="00E75F4F" w:rsidP="004B6EF3">
      <w:pPr>
        <w:rPr>
          <w:rFonts w:ascii="Calibri" w:eastAsia="Calibri" w:hAnsi="Calibri" w:cs="Times New Roman"/>
          <w:b/>
          <w:color w:val="CC0099"/>
          <w:sz w:val="28"/>
        </w:rPr>
      </w:pPr>
    </w:p>
    <w:p w:rsidR="005C4582" w:rsidRPr="000218F6" w:rsidRDefault="005C4582" w:rsidP="004B6EF3">
      <w:pPr>
        <w:rPr>
          <w:rFonts w:ascii="Calibri" w:eastAsia="Calibri" w:hAnsi="Calibri" w:cs="Times New Roman"/>
          <w:b/>
          <w:color w:val="CC0099"/>
          <w:sz w:val="28"/>
        </w:rPr>
      </w:pPr>
    </w:p>
    <w:p w:rsidR="005C4582" w:rsidRPr="000218F6" w:rsidRDefault="005C4582" w:rsidP="004B6EF3">
      <w:pPr>
        <w:rPr>
          <w:rFonts w:ascii="Calibri" w:eastAsia="Calibri" w:hAnsi="Calibri" w:cs="Times New Roman"/>
          <w:b/>
          <w:color w:val="CC0099"/>
          <w:sz w:val="28"/>
        </w:rPr>
      </w:pPr>
    </w:p>
    <w:p w:rsidR="005C4582" w:rsidRPr="000218F6" w:rsidRDefault="005C4582" w:rsidP="004B6EF3">
      <w:pPr>
        <w:rPr>
          <w:rFonts w:ascii="Calibri" w:eastAsia="Calibri" w:hAnsi="Calibri" w:cs="Times New Roman"/>
          <w:b/>
          <w:color w:val="CC0099"/>
          <w:sz w:val="28"/>
        </w:rPr>
      </w:pPr>
    </w:p>
    <w:p w:rsidR="00E75F4F" w:rsidRPr="000218F6" w:rsidRDefault="00E75F4F" w:rsidP="004B6EF3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b/>
          <w:color w:val="CC0099"/>
          <w:sz w:val="28"/>
        </w:rPr>
      </w:pPr>
    </w:p>
    <w:p w:rsidR="004B6EF3" w:rsidRPr="000218F6" w:rsidRDefault="004B6EF3" w:rsidP="00E75F4F">
      <w:pPr>
        <w:jc w:val="center"/>
        <w:rPr>
          <w:rFonts w:ascii="Times New Roman CE" w:eastAsia="Calibri" w:hAnsi="Times New Roman CE" w:cs="Times New Roman"/>
          <w:b/>
          <w:color w:val="CC0099"/>
        </w:rPr>
      </w:pPr>
      <w:r w:rsidRPr="000218F6">
        <w:rPr>
          <w:rFonts w:ascii="Times New Roman CE" w:eastAsia="Calibri" w:hAnsi="Times New Roman CE" w:cs="Times New Roman"/>
          <w:b/>
          <w:color w:val="CC0099"/>
        </w:rPr>
        <w:t xml:space="preserve">Đakovo, </w:t>
      </w:r>
      <w:r w:rsidR="00E825B5">
        <w:rPr>
          <w:rFonts w:ascii="Times New Roman CE" w:eastAsia="Calibri" w:hAnsi="Times New Roman CE" w:cs="Times New Roman"/>
          <w:b/>
          <w:color w:val="CC0099"/>
        </w:rPr>
        <w:t>prosinac</w:t>
      </w:r>
      <w:r w:rsidR="00CC208B" w:rsidRPr="000218F6">
        <w:rPr>
          <w:rFonts w:ascii="Times New Roman CE" w:eastAsia="Calibri" w:hAnsi="Times New Roman CE" w:cs="Times New Roman"/>
          <w:b/>
          <w:color w:val="CC0099"/>
        </w:rPr>
        <w:t xml:space="preserve"> 20</w:t>
      </w:r>
      <w:r w:rsidR="00E825B5">
        <w:rPr>
          <w:rFonts w:ascii="Times New Roman CE" w:eastAsia="Calibri" w:hAnsi="Times New Roman CE" w:cs="Times New Roman"/>
          <w:b/>
          <w:color w:val="CC0099"/>
        </w:rPr>
        <w:t>22</w:t>
      </w:r>
      <w:r w:rsidR="00CC208B" w:rsidRPr="000218F6">
        <w:rPr>
          <w:rFonts w:ascii="Times New Roman CE" w:eastAsia="Calibri" w:hAnsi="Times New Roman CE" w:cs="Times New Roman"/>
          <w:b/>
          <w:color w:val="CC0099"/>
        </w:rPr>
        <w:t>.</w:t>
      </w:r>
    </w:p>
    <w:p w:rsidR="00F257B3" w:rsidRDefault="00F257B3" w:rsidP="00E75F4F">
      <w:pPr>
        <w:jc w:val="center"/>
        <w:rPr>
          <w:rFonts w:ascii="Times New Roman CE" w:eastAsia="Calibri" w:hAnsi="Times New Roman CE" w:cs="Times New Roman"/>
          <w:b/>
          <w:color w:val="1F497D" w:themeColor="text2"/>
        </w:rPr>
      </w:pPr>
    </w:p>
    <w:p w:rsidR="00F257B3" w:rsidRDefault="00F257B3" w:rsidP="00E75F4F">
      <w:pPr>
        <w:jc w:val="center"/>
        <w:rPr>
          <w:rFonts w:ascii="Times New Roman CE" w:eastAsia="Calibri" w:hAnsi="Times New Roman CE" w:cs="Times New Roman"/>
          <w:b/>
          <w:color w:val="1F497D" w:themeColor="text2"/>
        </w:rPr>
      </w:pPr>
    </w:p>
    <w:p w:rsidR="00F257B3" w:rsidRDefault="00F257B3" w:rsidP="00E75F4F">
      <w:pPr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F257B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SADRŽAJ:</w:t>
      </w:r>
    </w:p>
    <w:p w:rsidR="00F257B3" w:rsidRDefault="00F257B3" w:rsidP="00E75F4F">
      <w:pPr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F257B3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OPĆE ODREDBE …………………………………….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3</w:t>
      </w:r>
    </w:p>
    <w:p w:rsidR="00F257B3" w:rsidRDefault="00F257B3" w:rsidP="006459E4">
      <w:pPr>
        <w:pStyle w:val="Odlomakpopisa"/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F257B3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KORISNICI KNJIŽNICE ……………………………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3</w:t>
      </w:r>
    </w:p>
    <w:p w:rsidR="00F257B3" w:rsidRPr="00F257B3" w:rsidRDefault="00F257B3" w:rsidP="006459E4">
      <w:pPr>
        <w:pStyle w:val="Odlomakpopisa"/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F257B3" w:rsidRPr="006459E4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6459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FOND KNJIŽNICE …………………………………..</w:t>
      </w:r>
      <w:r w:rsidRPr="006459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4</w:t>
      </w:r>
    </w:p>
    <w:p w:rsidR="00F257B3" w:rsidRDefault="00F257B3" w:rsidP="006459E4">
      <w:pPr>
        <w:pStyle w:val="Odlomakpopisa"/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F257B3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POSUDBA GRAĐE …………………………………..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4</w:t>
      </w:r>
    </w:p>
    <w:p w:rsidR="00F257B3" w:rsidRPr="00F257B3" w:rsidRDefault="00F257B3" w:rsidP="006459E4">
      <w:pPr>
        <w:pStyle w:val="Odlomakpopisa"/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F257B3" w:rsidRPr="006459E4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6459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VRIJEME KORIŠTENJA KNJIŽNICE ….…………</w:t>
      </w:r>
      <w:r w:rsidRPr="006459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5</w:t>
      </w:r>
    </w:p>
    <w:p w:rsidR="00F257B3" w:rsidRDefault="00F257B3" w:rsidP="006459E4">
      <w:pPr>
        <w:pStyle w:val="Odlomakpopisa"/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F257B3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ZAŠTITA GRAĐE U KNJIŽNICI …………………..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6</w:t>
      </w:r>
    </w:p>
    <w:p w:rsidR="00F257B3" w:rsidRPr="00F257B3" w:rsidRDefault="00F257B3" w:rsidP="006459E4">
      <w:pPr>
        <w:pStyle w:val="Odlomakpopisa"/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F257B3" w:rsidRPr="006459E4" w:rsidRDefault="00F257B3" w:rsidP="006459E4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6459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PRIJELAZNE I ZAVRŠNE ODREDBE ……………</w:t>
      </w:r>
      <w:r w:rsidRPr="006459E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ab/>
        <w:t>6</w:t>
      </w:r>
    </w:p>
    <w:p w:rsidR="00F257B3" w:rsidRDefault="00F257B3" w:rsidP="006459E4">
      <w:pPr>
        <w:spacing w:after="0"/>
        <w:jc w:val="center"/>
        <w:rPr>
          <w:rFonts w:ascii="Times New Roman CE" w:eastAsia="Calibri" w:hAnsi="Times New Roman CE" w:cs="Times New Roman"/>
          <w:b/>
          <w:color w:val="1F497D" w:themeColor="text2"/>
        </w:rPr>
      </w:pPr>
    </w:p>
    <w:p w:rsidR="00F257B3" w:rsidRDefault="00F257B3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6459E4" w:rsidRPr="00E75F4F" w:rsidRDefault="006459E4" w:rsidP="006459E4">
      <w:pPr>
        <w:spacing w:after="0"/>
        <w:jc w:val="center"/>
        <w:rPr>
          <w:rFonts w:ascii="Calibri" w:eastAsia="Calibri" w:hAnsi="Calibri" w:cs="Times New Roman"/>
          <w:b/>
          <w:color w:val="1F497D" w:themeColor="text2"/>
          <w:sz w:val="28"/>
        </w:rPr>
      </w:pPr>
    </w:p>
    <w:p w:rsidR="00D7455E" w:rsidRPr="00D7455E" w:rsidRDefault="00D7455E" w:rsidP="006459E4">
      <w:pPr>
        <w:pStyle w:val="Tijeloteksta"/>
        <w:spacing w:line="276" w:lineRule="auto"/>
        <w:ind w:firstLine="720"/>
      </w:pPr>
      <w:r w:rsidRPr="00D7455E">
        <w:lastRenderedPageBreak/>
        <w:t xml:space="preserve">Na temelju članka 118. Zakona o odgoju i obrazovanju u osnovnoj i srednjoj školi ("NN", br. 87/08., 86/09., 92/10., 105/10., 90/11., 5/12., </w:t>
      </w:r>
      <w:r>
        <w:t>16/12., 86/12., 94/13.</w:t>
      </w:r>
      <w:r w:rsidR="00261F59">
        <w:t>, 152/14.., 7/17., 68/18., 98/18. i 64/20.</w:t>
      </w:r>
      <w:r>
        <w:t>)</w:t>
      </w:r>
      <w:r w:rsidRPr="00D7455E">
        <w:t xml:space="preserve"> i članka </w:t>
      </w:r>
      <w:r w:rsidR="00261F59">
        <w:t>57</w:t>
      </w:r>
      <w:r w:rsidRPr="00D7455E">
        <w:t xml:space="preserve">. Statuta Srednje strukovne škole Antuna Horvata, Đakovo,   Školski odbor Srednje strukovne škole Antuna Horvata, Đakovo </w:t>
      </w:r>
      <w:r>
        <w:t>n</w:t>
      </w:r>
      <w:r w:rsidRPr="00D7455E">
        <w:t xml:space="preserve">a sjednici održanoj dana </w:t>
      </w:r>
      <w:r w:rsidR="00261F59">
        <w:t>15</w:t>
      </w:r>
      <w:r w:rsidRPr="00D7455E">
        <w:t xml:space="preserve">. </w:t>
      </w:r>
      <w:r w:rsidR="00261F59">
        <w:t>prosinca</w:t>
      </w:r>
      <w:r w:rsidRPr="00D7455E">
        <w:t xml:space="preserve"> 20</w:t>
      </w:r>
      <w:r w:rsidR="00261F59">
        <w:t>22</w:t>
      </w:r>
      <w:r w:rsidRPr="00D7455E">
        <w:t xml:space="preserve">. godine donio je </w:t>
      </w:r>
    </w:p>
    <w:p w:rsidR="00D7455E" w:rsidRPr="00D7455E" w:rsidRDefault="00D7455E" w:rsidP="00D7455E">
      <w:pPr>
        <w:pStyle w:val="Tijeloteksta"/>
      </w:pPr>
    </w:p>
    <w:p w:rsidR="00D7455E" w:rsidRPr="00D7455E" w:rsidRDefault="00D7455E" w:rsidP="00D7455E">
      <w:pPr>
        <w:pStyle w:val="Tijeloteksta"/>
      </w:pPr>
    </w:p>
    <w:p w:rsidR="00D7455E" w:rsidRDefault="00D7455E" w:rsidP="00D7455E">
      <w:pPr>
        <w:pStyle w:val="Tijeloteksta"/>
        <w:jc w:val="center"/>
        <w:rPr>
          <w:b/>
          <w:sz w:val="36"/>
          <w:szCs w:val="36"/>
        </w:rPr>
      </w:pPr>
      <w:r w:rsidRPr="00D7455E">
        <w:rPr>
          <w:b/>
          <w:sz w:val="36"/>
          <w:szCs w:val="36"/>
        </w:rPr>
        <w:t>P R A V I L N I K</w:t>
      </w:r>
    </w:p>
    <w:p w:rsidR="00D7455E" w:rsidRDefault="00D7455E" w:rsidP="00D7455E">
      <w:pPr>
        <w:pStyle w:val="Tijeloteksta"/>
        <w:jc w:val="center"/>
        <w:rPr>
          <w:b/>
          <w:sz w:val="36"/>
          <w:szCs w:val="36"/>
        </w:rPr>
      </w:pPr>
    </w:p>
    <w:p w:rsidR="00D7455E" w:rsidRDefault="00D7455E" w:rsidP="00D7455E">
      <w:pPr>
        <w:pStyle w:val="Tijelotekst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RADU ŠKOLSKE KNJIŽNICE</w:t>
      </w:r>
    </w:p>
    <w:p w:rsidR="00D7455E" w:rsidRPr="00D7455E" w:rsidRDefault="00D7455E" w:rsidP="00D7455E">
      <w:pPr>
        <w:pStyle w:val="Tijeloteksta"/>
        <w:jc w:val="center"/>
        <w:rPr>
          <w:b/>
          <w:sz w:val="36"/>
          <w:szCs w:val="36"/>
        </w:rPr>
      </w:pPr>
      <w:r w:rsidRPr="00D7455E">
        <w:rPr>
          <w:b/>
          <w:sz w:val="36"/>
          <w:szCs w:val="36"/>
        </w:rPr>
        <w:t xml:space="preserve">   </w:t>
      </w:r>
    </w:p>
    <w:p w:rsidR="000E5747" w:rsidRPr="003A0AE4" w:rsidRDefault="00B20588" w:rsidP="004B6EF3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color w:val="333333"/>
          <w:sz w:val="24"/>
          <w:szCs w:val="24"/>
          <w:lang w:eastAsia="hr-HR"/>
        </w:rPr>
      </w:pPr>
      <w:r>
        <w:rPr>
          <w:rFonts w:ascii="Calibri" w:eastAsia="Calibri" w:hAnsi="Calibri" w:cs="Times New Roman"/>
          <w:b/>
          <w:noProof/>
          <w:color w:val="1F497D" w:themeColor="text2"/>
          <w:sz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8pt;margin-top:19.2pt;width:25.4pt;height:22.4pt;z-index:251658240;mso-width-relative:margin;mso-height-relative:margin" stroked="f">
            <v:textbox style="mso-next-textbox:#_x0000_s1028">
              <w:txbxContent>
                <w:p w:rsidR="00F75258" w:rsidRDefault="00F75258" w:rsidP="00F75258"/>
              </w:txbxContent>
            </v:textbox>
          </v:shape>
        </w:pict>
      </w:r>
    </w:p>
    <w:p w:rsidR="003659D2" w:rsidRPr="00CB3824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I. OPĆE ODREDBE</w:t>
      </w:r>
    </w:p>
    <w:p w:rsidR="003659D2" w:rsidRPr="00CB3824" w:rsidRDefault="003659D2" w:rsidP="003A0AE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1.</w:t>
      </w:r>
    </w:p>
    <w:p w:rsidR="00FB5A90" w:rsidRDefault="00FB5A90" w:rsidP="00CC208B">
      <w:pPr>
        <w:pStyle w:val="Tijeloteksta"/>
      </w:pPr>
      <w:r w:rsidRPr="00CB3824">
        <w:t>Ovim Pravilnikom uređuje se položaj,</w:t>
      </w:r>
      <w:r w:rsidR="00A5536B" w:rsidRPr="00CB3824">
        <w:t xml:space="preserve"> </w:t>
      </w:r>
      <w:r w:rsidRPr="00CB3824">
        <w:t>struktura i rad knjižnice u Srednjoj strukovnoj školi Antuna Horvata, Đakovo (u daljnjem tekstu: Škola).</w:t>
      </w:r>
    </w:p>
    <w:p w:rsidR="00CC208B" w:rsidRPr="00CB3824" w:rsidRDefault="00CC208B" w:rsidP="00CC208B">
      <w:pPr>
        <w:pStyle w:val="Tijeloteksta"/>
      </w:pPr>
    </w:p>
    <w:p w:rsidR="003A0AE4" w:rsidRPr="00CB3824" w:rsidRDefault="003A0AE4" w:rsidP="00CC208B">
      <w:pPr>
        <w:spacing w:after="0" w:line="240" w:lineRule="auto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Default="003659D2" w:rsidP="00CC208B">
      <w:pPr>
        <w:spacing w:after="0" w:line="240" w:lineRule="auto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Članak 2.</w:t>
      </w:r>
    </w:p>
    <w:p w:rsidR="00CC208B" w:rsidRPr="00CB3824" w:rsidRDefault="00CC208B" w:rsidP="00CC208B">
      <w:pPr>
        <w:spacing w:after="0" w:line="240" w:lineRule="auto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CC208B">
      <w:pPr>
        <w:spacing w:after="18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Školska knjižnica mjesto</w:t>
      </w:r>
      <w:r w:rsidR="003A0AE4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je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u kojem se pohranjuje, stručno obrađuje i daje na korištenje knjižna i neknjižna građa.</w:t>
      </w:r>
    </w:p>
    <w:p w:rsidR="003659D2" w:rsidRPr="00CB3824" w:rsidRDefault="003659D2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Osnovna </w:t>
      </w:r>
      <w:r w:rsidR="00B113F6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je 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funkcija </w:t>
      </w:r>
      <w:r w:rsidR="00B113F6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školske 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knjižnice praćenje i unapređivanje svih oblika i područja odgojno-obrazovnog procesa.</w:t>
      </w:r>
    </w:p>
    <w:p w:rsidR="00722044" w:rsidRDefault="003659D2" w:rsidP="00CC208B">
      <w:pPr>
        <w:spacing w:after="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Knjižnicu vodi knjižničar koji u ostvarivanju funkcije i zadataka knjižnice surađuje s učenicima, nastavnicima i drugim radnicima </w:t>
      </w:r>
      <w:r w:rsidR="00FB5A90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Š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kole.</w:t>
      </w:r>
    </w:p>
    <w:p w:rsidR="00CC208B" w:rsidRDefault="00CC208B" w:rsidP="00CC208B">
      <w:pPr>
        <w:spacing w:after="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CC208B" w:rsidRPr="00CB3824" w:rsidRDefault="00CC208B" w:rsidP="00CC208B">
      <w:pPr>
        <w:spacing w:after="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Default="003659D2" w:rsidP="00CC208B">
      <w:pPr>
        <w:spacing w:after="0" w:line="240" w:lineRule="auto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3.</w:t>
      </w:r>
    </w:p>
    <w:p w:rsidR="00CC208B" w:rsidRPr="00CB3824" w:rsidRDefault="00CC208B" w:rsidP="00CC208B">
      <w:pPr>
        <w:spacing w:after="0" w:line="240" w:lineRule="auto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6427F3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O pravilnoj primjeni odredbi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ovoga </w:t>
      </w:r>
      <w:r w:rsidR="000E61A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P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ravilnika skrbe se ravnatelj i knjižničar.</w:t>
      </w:r>
    </w:p>
    <w:p w:rsidR="005F44DF" w:rsidRDefault="005F44DF" w:rsidP="005F44DF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4B6EF3" w:rsidRDefault="004B6EF3" w:rsidP="005F44DF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722044" w:rsidRPr="00CB3824" w:rsidRDefault="00722044" w:rsidP="005F44DF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Default="005F44DF" w:rsidP="005F44DF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II. 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KORISNICI KNJIŽNICE</w:t>
      </w:r>
    </w:p>
    <w:p w:rsidR="00CC208B" w:rsidRPr="00CB3824" w:rsidRDefault="00CC208B" w:rsidP="005F44DF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9F6A45" w:rsidRPr="00CB3824" w:rsidRDefault="003659D2" w:rsidP="009F6A45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4.</w:t>
      </w:r>
    </w:p>
    <w:p w:rsidR="00F95749" w:rsidRDefault="003659D2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Korisnici knjižnice su učenici, </w:t>
      </w:r>
      <w:r w:rsidR="003636F9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nastavnici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, stručni suradnici i ostali </w:t>
      </w:r>
      <w:r w:rsidR="00E703BE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zaposlenici</w:t>
      </w:r>
      <w:r w:rsidR="003E71C9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  <w:r w:rsidR="00E703BE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Š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kole.</w:t>
      </w:r>
      <w:r w:rsidR="005F44DF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U iznimnim slučajevima knjižnica pruža usluge i vanjskim korisnicima.</w:t>
      </w:r>
    </w:p>
    <w:p w:rsidR="006459E4" w:rsidRDefault="006459E4" w:rsidP="00F95749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F95749" w:rsidRPr="00CB3824" w:rsidRDefault="00F95749" w:rsidP="00F95749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Članak 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5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F95749" w:rsidRPr="00CB3824" w:rsidRDefault="00F95749" w:rsidP="00F95749">
      <w:pPr>
        <w:spacing w:after="180" w:line="254" w:lineRule="atLeast"/>
        <w:jc w:val="both"/>
        <w:textAlignment w:val="baseline"/>
        <w:rPr>
          <w:rFonts w:ascii="Times New Roman CE" w:hAnsi="Times New Roman CE"/>
          <w:sz w:val="24"/>
          <w:szCs w:val="24"/>
        </w:rPr>
      </w:pPr>
      <w:r w:rsidRPr="00CB3824">
        <w:rPr>
          <w:rFonts w:ascii="Times New Roman CE" w:hAnsi="Times New Roman CE"/>
          <w:sz w:val="24"/>
          <w:szCs w:val="24"/>
        </w:rPr>
        <w:t xml:space="preserve">Školska knjižnica izdaje učenicima članske iskaznice na početku školovanja. </w:t>
      </w:r>
    </w:p>
    <w:p w:rsidR="00F95749" w:rsidRDefault="00F95749" w:rsidP="00F95749">
      <w:pPr>
        <w:spacing w:after="180" w:line="254" w:lineRule="atLeast"/>
        <w:jc w:val="both"/>
        <w:textAlignment w:val="baseline"/>
        <w:rPr>
          <w:rFonts w:ascii="Times New Roman CE" w:hAnsi="Times New Roman CE"/>
          <w:sz w:val="24"/>
          <w:szCs w:val="24"/>
        </w:rPr>
      </w:pPr>
      <w:r w:rsidRPr="00CB3824">
        <w:rPr>
          <w:rFonts w:ascii="Times New Roman CE" w:hAnsi="Times New Roman CE"/>
          <w:sz w:val="24"/>
          <w:szCs w:val="24"/>
        </w:rPr>
        <w:lastRenderedPageBreak/>
        <w:t xml:space="preserve">Učenici su dužni čuvati </w:t>
      </w:r>
      <w:r>
        <w:rPr>
          <w:rFonts w:ascii="Times New Roman CE" w:hAnsi="Times New Roman CE"/>
          <w:sz w:val="24"/>
          <w:szCs w:val="24"/>
        </w:rPr>
        <w:t xml:space="preserve">članske iskaznice </w:t>
      </w:r>
      <w:r w:rsidRPr="00CB3824">
        <w:rPr>
          <w:rFonts w:ascii="Times New Roman CE" w:hAnsi="Times New Roman CE"/>
          <w:sz w:val="24"/>
          <w:szCs w:val="24"/>
        </w:rPr>
        <w:t xml:space="preserve">jer se knjižnična građa koristi samo uz </w:t>
      </w:r>
      <w:r>
        <w:rPr>
          <w:rFonts w:ascii="Times New Roman CE" w:hAnsi="Times New Roman CE"/>
          <w:sz w:val="24"/>
          <w:szCs w:val="24"/>
        </w:rPr>
        <w:t xml:space="preserve">njihovo </w:t>
      </w:r>
      <w:r w:rsidRPr="00CB3824">
        <w:rPr>
          <w:rFonts w:ascii="Times New Roman CE" w:hAnsi="Times New Roman CE"/>
          <w:sz w:val="24"/>
          <w:szCs w:val="24"/>
        </w:rPr>
        <w:t xml:space="preserve">predočenje. </w:t>
      </w:r>
    </w:p>
    <w:p w:rsidR="007B7852" w:rsidRPr="00D7455E" w:rsidRDefault="00F95749" w:rsidP="00D7455E">
      <w:pPr>
        <w:spacing w:after="180" w:line="254" w:lineRule="atLeast"/>
        <w:jc w:val="both"/>
        <w:textAlignment w:val="baseline"/>
        <w:rPr>
          <w:rFonts w:ascii="Times New Roman CE" w:hAnsi="Times New Roman CE"/>
          <w:sz w:val="24"/>
          <w:szCs w:val="24"/>
        </w:rPr>
      </w:pPr>
      <w:r w:rsidRPr="00CB3824">
        <w:rPr>
          <w:rFonts w:ascii="Times New Roman CE" w:hAnsi="Times New Roman CE"/>
          <w:sz w:val="24"/>
          <w:szCs w:val="24"/>
        </w:rPr>
        <w:t xml:space="preserve">U slučaju gubitka ili oštećenja članske iskaznice, učenik plaća novu iskaznicu </w:t>
      </w:r>
      <w:r w:rsidR="00261F59">
        <w:rPr>
          <w:rFonts w:ascii="Times New Roman CE" w:hAnsi="Times New Roman CE"/>
          <w:sz w:val="24"/>
          <w:szCs w:val="24"/>
        </w:rPr>
        <w:t>sukladno Odluci Nastavničkog vijeća.</w:t>
      </w:r>
    </w:p>
    <w:p w:rsidR="00CC208B" w:rsidRPr="00CB3824" w:rsidRDefault="00CC208B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III. FOND KNJIŽNICE</w:t>
      </w:r>
    </w:p>
    <w:p w:rsidR="003659D2" w:rsidRPr="00CB3824" w:rsidRDefault="003659D2" w:rsidP="003A0AE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 Članak 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6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659D2" w:rsidRPr="00CB3824" w:rsidRDefault="003659D2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Fond knjižnice sadrži:</w:t>
      </w:r>
    </w:p>
    <w:p w:rsidR="003659D2" w:rsidRPr="00CB3824" w:rsidRDefault="004802FF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a)      knjižnu građu</w:t>
      </w:r>
      <w:r w:rsidR="00421CEF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: 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knjige, časopise i drugu tiskanu građu</w:t>
      </w:r>
    </w:p>
    <w:p w:rsidR="00421CEF" w:rsidRPr="00CB3824" w:rsidRDefault="004802FF" w:rsidP="00592A71">
      <w:pPr>
        <w:spacing w:after="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b)      neknjižnu građu</w:t>
      </w:r>
      <w:r w:rsidR="00421CEF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</w:p>
    <w:p w:rsidR="003659D2" w:rsidRPr="00CB3824" w:rsidRDefault="00421CEF" w:rsidP="00592A71">
      <w:pPr>
        <w:pStyle w:val="Odlomakpopis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audiovizualnu građu (u daljnjem tekstu: AV građa) – audio i videozapise na videokasetama, audiokasetama, CD-ima, DVD-ima i</w:t>
      </w:r>
      <w:r w:rsidR="00EF7285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sl.</w:t>
      </w:r>
    </w:p>
    <w:p w:rsidR="00EF7285" w:rsidRPr="00CB3824" w:rsidRDefault="00EF7285" w:rsidP="00722044">
      <w:pPr>
        <w:pStyle w:val="Odlomakpopisa"/>
        <w:numPr>
          <w:ilvl w:val="0"/>
          <w:numId w:val="4"/>
        </w:numPr>
        <w:spacing w:after="180" w:line="240" w:lineRule="auto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elektroničku građu – digitalne zapise za čije je korištenje potrebno računalo</w:t>
      </w:r>
      <w:r w:rsidR="0072204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    </w:t>
      </w:r>
      <w:r w:rsidR="00B4235D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</w:t>
      </w:r>
      <w:r w:rsidR="0072204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  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(CD-ROM-ovi, DVD-ROM-ovi i sl.)</w:t>
      </w:r>
    </w:p>
    <w:p w:rsidR="00EF7285" w:rsidRDefault="00EF7285" w:rsidP="00722044">
      <w:pPr>
        <w:pStyle w:val="Odlomakpopisa"/>
        <w:spacing w:after="180" w:line="240" w:lineRule="auto"/>
        <w:ind w:left="3552" w:firstLine="696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722044" w:rsidRDefault="00722044" w:rsidP="00722044">
      <w:pPr>
        <w:pStyle w:val="Odlomakpopisa"/>
        <w:spacing w:after="180" w:line="240" w:lineRule="auto"/>
        <w:ind w:left="3552" w:firstLine="696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5B6FDE" w:rsidRPr="00CB3824" w:rsidRDefault="005B6FDE" w:rsidP="00722044">
      <w:pPr>
        <w:pStyle w:val="Odlomakpopisa"/>
        <w:spacing w:after="180" w:line="240" w:lineRule="auto"/>
        <w:ind w:left="3552" w:firstLine="696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421CEF" w:rsidRPr="00CB3824" w:rsidRDefault="006427F3" w:rsidP="00722044">
      <w:pPr>
        <w:pStyle w:val="Odlomakpopisa"/>
        <w:spacing w:after="180" w:line="254" w:lineRule="atLeast"/>
        <w:ind w:left="3552" w:firstLine="696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7</w:t>
      </w:r>
      <w:r w:rsidR="00EF7285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659D2" w:rsidRPr="00CB3824" w:rsidRDefault="003659D2" w:rsidP="00421CEF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Građa je smještena:</w:t>
      </w:r>
    </w:p>
    <w:p w:rsidR="00AF5967" w:rsidRPr="00CB3824" w:rsidRDefault="004802FF" w:rsidP="008E2956">
      <w:pPr>
        <w:tabs>
          <w:tab w:val="left" w:pos="567"/>
        </w:tabs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a)      u slobodnom pristupu</w:t>
      </w:r>
      <w:r w:rsidR="00AF5967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</w:p>
    <w:p w:rsidR="00AF5967" w:rsidRDefault="00AF5967" w:rsidP="00592A71">
      <w:pPr>
        <w:pStyle w:val="Odlomakpopisa"/>
        <w:numPr>
          <w:ilvl w:val="0"/>
          <w:numId w:val="4"/>
        </w:num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posudbeni dio fonda, časopisi </w:t>
      </w:r>
    </w:p>
    <w:p w:rsidR="00592A71" w:rsidRPr="00592A71" w:rsidRDefault="00592A71" w:rsidP="00592A71">
      <w:pPr>
        <w:spacing w:after="0" w:line="254" w:lineRule="atLeast"/>
        <w:ind w:left="360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0B45DB" w:rsidRPr="00CB3824" w:rsidRDefault="003659D2" w:rsidP="00592A71">
      <w:pPr>
        <w:spacing w:after="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b)      </w:t>
      </w:r>
      <w:r w:rsidR="004802FF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u zatvorenim ormarima </w:t>
      </w:r>
      <w:r w:rsidR="00E351C3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</w:p>
    <w:p w:rsidR="00AF5967" w:rsidRPr="00CB3824" w:rsidRDefault="00AF5967" w:rsidP="00592A71">
      <w:pPr>
        <w:pStyle w:val="Odlomakpopisa"/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referentna zbirka: enciklopedije, leksikoni, rje</w:t>
      </w:r>
      <w:r w:rsidR="00E703BE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č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nici, bibliografije, </w:t>
      </w:r>
      <w:r w:rsidR="00E351C3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atlasi i sl.</w:t>
      </w:r>
    </w:p>
    <w:p w:rsidR="00E351C3" w:rsidRPr="00CB3824" w:rsidRDefault="00E351C3" w:rsidP="00722044">
      <w:pPr>
        <w:pStyle w:val="Odlomakpopisa"/>
        <w:numPr>
          <w:ilvl w:val="0"/>
          <w:numId w:val="4"/>
        </w:num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AV i elektronička građa</w:t>
      </w:r>
    </w:p>
    <w:p w:rsidR="004B6EF3" w:rsidRPr="00CB3824" w:rsidRDefault="004B6EF3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722044" w:rsidRPr="00CC208B" w:rsidRDefault="003659D2" w:rsidP="00CC208B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IV.      POSUDBA GRAĐE</w:t>
      </w:r>
    </w:p>
    <w:p w:rsidR="003659D2" w:rsidRPr="00CB3824" w:rsidRDefault="00EF7285" w:rsidP="00BE5B17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 Članak </w:t>
      </w:r>
      <w:r w:rsidR="00CB3824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8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71FA1" w:rsidRPr="0058409E" w:rsidRDefault="003659D2" w:rsidP="0058409E">
      <w:pPr>
        <w:spacing w:after="180" w:line="254" w:lineRule="atLeast"/>
        <w:ind w:right="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Posudba izvan knjižnice:</w:t>
      </w:r>
    </w:p>
    <w:p w:rsidR="00B41B73" w:rsidRDefault="000C2E29" w:rsidP="00887A34">
      <w:pPr>
        <w:pStyle w:val="Odlomakpopisa"/>
        <w:numPr>
          <w:ilvl w:val="0"/>
          <w:numId w:val="12"/>
        </w:numPr>
        <w:tabs>
          <w:tab w:val="left" w:pos="0"/>
        </w:tabs>
        <w:spacing w:after="180" w:line="254" w:lineRule="atLeast"/>
        <w:ind w:right="113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Učenici</w:t>
      </w:r>
      <w:r w:rsidR="003659D2" w:rsidRP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mo</w:t>
      </w:r>
      <w:r w:rsidR="00C53F61" w:rsidRP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gu odjednom posuditi 2 različite knjige.</w:t>
      </w:r>
      <w:r w:rsidR="00110602" w:rsidRP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Ne mogu</w:t>
      </w:r>
      <w:r w:rsidR="003659D2" w:rsidRP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se posuditi 2 </w:t>
      </w:r>
      <w:r w:rsidR="00110602" w:rsidRP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lektire</w:t>
      </w:r>
      <w:r w:rsidR="00FD6FF0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odjednom.</w:t>
      </w:r>
    </w:p>
    <w:p w:rsidR="00B41B73" w:rsidRPr="00B41B73" w:rsidRDefault="00B41B73" w:rsidP="00D97C79">
      <w:pPr>
        <w:tabs>
          <w:tab w:val="left" w:pos="284"/>
        </w:tabs>
        <w:spacing w:after="0" w:line="40" w:lineRule="exact"/>
        <w:ind w:left="-17" w:right="113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110602" w:rsidRPr="00887A34" w:rsidRDefault="003659D2" w:rsidP="00887A34">
      <w:pPr>
        <w:pStyle w:val="Odlomakpopisa"/>
        <w:numPr>
          <w:ilvl w:val="0"/>
          <w:numId w:val="12"/>
        </w:numPr>
        <w:tabs>
          <w:tab w:val="left" w:pos="567"/>
        </w:tabs>
        <w:spacing w:after="180" w:line="254" w:lineRule="atLeast"/>
        <w:ind w:right="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Rok posudbe </w:t>
      </w:r>
      <w:r w:rsidR="00110602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za </w:t>
      </w:r>
      <w:r w:rsidR="00C53F6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knjige</w:t>
      </w:r>
      <w:r w:rsidR="00110602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je 14 dana</w:t>
      </w:r>
      <w:r w:rsidR="00110602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B41B73" w:rsidRPr="00B41B73" w:rsidRDefault="00B41B73" w:rsidP="00D97C79">
      <w:pPr>
        <w:tabs>
          <w:tab w:val="left" w:pos="284"/>
        </w:tabs>
        <w:spacing w:after="0" w:line="40" w:lineRule="exact"/>
        <w:ind w:left="-17" w:right="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71FA1" w:rsidRPr="00887A34" w:rsidRDefault="00110602" w:rsidP="00887A34">
      <w:pPr>
        <w:pStyle w:val="Odlomakpopisa"/>
        <w:numPr>
          <w:ilvl w:val="0"/>
          <w:numId w:val="12"/>
        </w:numPr>
        <w:tabs>
          <w:tab w:val="left" w:pos="567"/>
        </w:tabs>
        <w:spacing w:after="180" w:line="254" w:lineRule="atLeast"/>
        <w:ind w:right="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Za </w:t>
      </w:r>
      <w:r w:rsidR="003659D2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  <w:r w:rsidR="00C53F6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knjige</w:t>
      </w: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koj</w:t>
      </w:r>
      <w:r w:rsidR="00C53F6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e nisu</w:t>
      </w: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lektira posudba se može produžiti još 14 dana</w:t>
      </w:r>
      <w:r w:rsidR="003659D2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  <w:r w:rsidR="00371FA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</w:p>
    <w:p w:rsidR="00B41B73" w:rsidRPr="00B41B73" w:rsidRDefault="00B41B73" w:rsidP="00D97C79">
      <w:pPr>
        <w:tabs>
          <w:tab w:val="left" w:pos="284"/>
        </w:tabs>
        <w:spacing w:after="0" w:line="40" w:lineRule="exact"/>
        <w:ind w:left="-17" w:right="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A723B5" w:rsidRPr="00887A34" w:rsidRDefault="000C2E29" w:rsidP="00887A34">
      <w:pPr>
        <w:pStyle w:val="Odlomakpopisa"/>
        <w:numPr>
          <w:ilvl w:val="0"/>
          <w:numId w:val="12"/>
        </w:numPr>
        <w:tabs>
          <w:tab w:val="left" w:pos="567"/>
        </w:tabs>
        <w:spacing w:after="0" w:line="254" w:lineRule="atLeast"/>
        <w:ind w:right="57"/>
        <w:jc w:val="both"/>
        <w:textAlignment w:val="baseline"/>
        <w:rPr>
          <w:rFonts w:ascii="Times New Roman CE" w:hAnsi="Times New Roman CE"/>
          <w:sz w:val="24"/>
          <w:szCs w:val="24"/>
          <w:lang w:eastAsia="hr-HR"/>
        </w:rPr>
      </w:pPr>
      <w:r w:rsidRPr="00887A34">
        <w:rPr>
          <w:rFonts w:ascii="Times New Roman CE" w:hAnsi="Times New Roman CE"/>
          <w:sz w:val="24"/>
          <w:szCs w:val="24"/>
          <w:lang w:eastAsia="hr-HR"/>
        </w:rPr>
        <w:t>Učenici</w:t>
      </w:r>
      <w:r w:rsidR="00A723B5" w:rsidRPr="00887A34">
        <w:rPr>
          <w:rFonts w:ascii="Times New Roman CE" w:hAnsi="Times New Roman CE"/>
          <w:sz w:val="24"/>
          <w:szCs w:val="24"/>
          <w:lang w:eastAsia="hr-HR"/>
        </w:rPr>
        <w:t xml:space="preserve"> mogu odjednom posuditi 5 brojeva časopisa na rok od 5 dana.</w:t>
      </w:r>
    </w:p>
    <w:p w:rsidR="0058409E" w:rsidRDefault="0058409E" w:rsidP="00371FA1">
      <w:pPr>
        <w:tabs>
          <w:tab w:val="left" w:pos="567"/>
        </w:tabs>
        <w:spacing w:after="0" w:line="254" w:lineRule="atLeast"/>
        <w:ind w:right="57"/>
        <w:jc w:val="both"/>
        <w:textAlignment w:val="baseline"/>
        <w:rPr>
          <w:rFonts w:ascii="Times New Roman CE" w:hAnsi="Times New Roman CE"/>
          <w:sz w:val="24"/>
          <w:szCs w:val="24"/>
          <w:lang w:eastAsia="hr-HR"/>
        </w:rPr>
      </w:pPr>
    </w:p>
    <w:p w:rsidR="0058409E" w:rsidRDefault="0058409E" w:rsidP="00887A34">
      <w:pPr>
        <w:pStyle w:val="Bezproreda"/>
        <w:numPr>
          <w:ilvl w:val="0"/>
          <w:numId w:val="12"/>
        </w:numPr>
        <w:tabs>
          <w:tab w:val="left" w:pos="709"/>
        </w:tabs>
        <w:jc w:val="both"/>
        <w:rPr>
          <w:rFonts w:ascii="Times New Roman CE" w:hAnsi="Times New Roman CE"/>
          <w:sz w:val="24"/>
          <w:szCs w:val="24"/>
          <w:lang w:eastAsia="hr-HR"/>
        </w:rPr>
      </w:pPr>
      <w:r w:rsidRPr="00D97C79">
        <w:rPr>
          <w:rFonts w:ascii="Times New Roman CE" w:hAnsi="Times New Roman CE"/>
          <w:sz w:val="24"/>
          <w:szCs w:val="24"/>
          <w:lang w:eastAsia="hr-HR"/>
        </w:rPr>
        <w:t xml:space="preserve">Učenici mogu odjednom posuditi po 1 primjerak AV i elektroničke građe na rok od 2 </w:t>
      </w:r>
      <w:r>
        <w:rPr>
          <w:rFonts w:ascii="Times New Roman CE" w:hAnsi="Times New Roman CE"/>
          <w:sz w:val="24"/>
          <w:szCs w:val="24"/>
          <w:lang w:eastAsia="hr-HR"/>
        </w:rPr>
        <w:t>dana.</w:t>
      </w:r>
    </w:p>
    <w:p w:rsidR="0058409E" w:rsidRDefault="0058409E" w:rsidP="00371FA1">
      <w:pPr>
        <w:tabs>
          <w:tab w:val="left" w:pos="567"/>
        </w:tabs>
        <w:spacing w:after="0" w:line="254" w:lineRule="atLeast"/>
        <w:ind w:right="57"/>
        <w:jc w:val="both"/>
        <w:textAlignment w:val="baseline"/>
        <w:rPr>
          <w:rFonts w:ascii="Times New Roman CE" w:hAnsi="Times New Roman CE"/>
          <w:sz w:val="24"/>
          <w:szCs w:val="24"/>
          <w:lang w:eastAsia="hr-HR"/>
        </w:rPr>
      </w:pPr>
    </w:p>
    <w:p w:rsidR="00B41B73" w:rsidRPr="006459E4" w:rsidRDefault="0058409E" w:rsidP="006459E4">
      <w:pPr>
        <w:pStyle w:val="Odlomakpopisa"/>
        <w:numPr>
          <w:ilvl w:val="0"/>
          <w:numId w:val="12"/>
        </w:numPr>
        <w:tabs>
          <w:tab w:val="left" w:pos="567"/>
          <w:tab w:val="left" w:pos="709"/>
        </w:tabs>
        <w:spacing w:after="180" w:line="254" w:lineRule="atLeast"/>
        <w:ind w:right="57"/>
        <w:jc w:val="both"/>
        <w:textAlignment w:val="baseline"/>
        <w:rPr>
          <w:rFonts w:ascii="Times New Roman CE" w:hAnsi="Times New Roman CE"/>
          <w:sz w:val="24"/>
          <w:szCs w:val="24"/>
        </w:rPr>
      </w:pPr>
      <w:r w:rsidRPr="00887A34">
        <w:rPr>
          <w:rFonts w:ascii="Times New Roman CE" w:hAnsi="Times New Roman CE"/>
          <w:sz w:val="24"/>
          <w:szCs w:val="24"/>
        </w:rPr>
        <w:lastRenderedPageBreak/>
        <w:t>Nastavnici i stručni suradnici mogu posuditi više knjiga i priručnika tijekom školske  godine te časopise i neknjižnu građu po potrebi.</w:t>
      </w:r>
    </w:p>
    <w:p w:rsidR="007B7852" w:rsidRDefault="007B7852" w:rsidP="0058409E">
      <w:pPr>
        <w:spacing w:after="180" w:line="254" w:lineRule="atLeast"/>
        <w:textAlignment w:val="baseline"/>
        <w:rPr>
          <w:rFonts w:ascii="Times New Roman CE" w:hAnsi="Times New Roman CE"/>
          <w:sz w:val="24"/>
          <w:szCs w:val="24"/>
          <w:lang w:eastAsia="hr-HR"/>
        </w:rPr>
      </w:pPr>
    </w:p>
    <w:p w:rsidR="007B7852" w:rsidRDefault="007B7852" w:rsidP="007B7852">
      <w:pPr>
        <w:spacing w:after="180" w:line="254" w:lineRule="atLeast"/>
        <w:ind w:left="3540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        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Članak 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9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7B7852" w:rsidRDefault="007B7852" w:rsidP="007B7852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Učenici mogu zadržati posuđenu knjižničnu građu za vrijeme zimskih i proljetnih praznika. </w:t>
      </w:r>
    </w:p>
    <w:p w:rsidR="0058409E" w:rsidRDefault="0058409E" w:rsidP="007B7852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Na kraju nastavne godine učenici su dužni vratiti svu posuđenu knjižničnu građu, a nastavnici svu građu koja im više nije potrebna.</w:t>
      </w:r>
    </w:p>
    <w:p w:rsidR="00371FA1" w:rsidRPr="00371FA1" w:rsidRDefault="00371FA1" w:rsidP="00CC208B">
      <w:pPr>
        <w:tabs>
          <w:tab w:val="left" w:pos="567"/>
        </w:tabs>
        <w:spacing w:after="0" w:line="254" w:lineRule="atLeast"/>
        <w:ind w:right="113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4F2038" w:rsidRDefault="003659D2" w:rsidP="00887A34">
      <w:pPr>
        <w:tabs>
          <w:tab w:val="left" w:pos="567"/>
        </w:tabs>
        <w:spacing w:after="0" w:line="254" w:lineRule="atLeast"/>
        <w:ind w:right="113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Za prekoračenje roka posudbe naplaćuje se zakasnina  po </w:t>
      </w:r>
      <w:r w:rsidR="00694BEF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radnom</w:t>
      </w:r>
      <w:r w:rsidR="00C43DB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danu</w:t>
      </w:r>
      <w:r w:rsidR="00694BEF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  <w:r w:rsidR="007354F0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              </w:t>
      </w:r>
      <w:r w:rsidR="00BE5B17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</w:t>
      </w:r>
    </w:p>
    <w:p w:rsidR="007354F0" w:rsidRPr="00887A34" w:rsidRDefault="007354F0" w:rsidP="00887A34">
      <w:pPr>
        <w:tabs>
          <w:tab w:val="left" w:pos="567"/>
        </w:tabs>
        <w:spacing w:after="0" w:line="254" w:lineRule="atLeast"/>
        <w:ind w:right="113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N</w:t>
      </w:r>
      <w:r w:rsidR="00C43DB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ajveći iznos zakasnine koji se može naplatiti učeniku </w:t>
      </w:r>
      <w:r w:rsidR="004F203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naplaćuje se sukladno Odluci Nastavničkog vijeća.</w:t>
      </w:r>
    </w:p>
    <w:p w:rsidR="00B41B73" w:rsidRPr="00B41B73" w:rsidRDefault="00B41B73" w:rsidP="00D97C79">
      <w:pPr>
        <w:tabs>
          <w:tab w:val="left" w:pos="567"/>
        </w:tabs>
        <w:spacing w:after="0" w:line="200" w:lineRule="exact"/>
        <w:ind w:left="567" w:right="113" w:hanging="593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4E4271" w:rsidRPr="00887A34" w:rsidRDefault="003659D2" w:rsidP="00887A34">
      <w:pPr>
        <w:tabs>
          <w:tab w:val="left" w:pos="567"/>
        </w:tabs>
        <w:spacing w:after="180" w:line="254" w:lineRule="atLeast"/>
        <w:ind w:right="57"/>
        <w:jc w:val="both"/>
        <w:textAlignment w:val="baseline"/>
        <w:rPr>
          <w:rStyle w:val="apple-converted-space"/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Oštećena ili izgubljena </w:t>
      </w:r>
      <w:r w:rsidR="00694BEF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knjižn</w:t>
      </w:r>
      <w:r w:rsidR="00E825C9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ičn</w:t>
      </w:r>
      <w:r w:rsidR="004E427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 građa</w:t>
      </w: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mora se nadoknaditi istom ili novcem u </w:t>
      </w:r>
      <w:r w:rsidR="007354F0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njezinoj</w:t>
      </w:r>
      <w:r w:rsidR="00BE5B17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 </w:t>
      </w:r>
      <w:r w:rsidR="00E825C9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protuvrijednosti</w:t>
      </w:r>
      <w:r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  <w:r w:rsidR="004E4271" w:rsidRPr="00887A3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</w:t>
      </w:r>
      <w:r w:rsidR="004E4271" w:rsidRPr="00887A34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</w:p>
    <w:p w:rsidR="00B41B73" w:rsidRPr="00B41B73" w:rsidRDefault="00B41B73" w:rsidP="00D97C79">
      <w:pPr>
        <w:tabs>
          <w:tab w:val="left" w:pos="567"/>
        </w:tabs>
        <w:spacing w:after="0" w:line="40" w:lineRule="exact"/>
        <w:ind w:left="567" w:right="57" w:hanging="593"/>
        <w:jc w:val="both"/>
        <w:textAlignment w:val="baseline"/>
        <w:rPr>
          <w:rStyle w:val="apple-converted-space"/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B41B73" w:rsidRPr="00B41B73" w:rsidRDefault="00B41B73" w:rsidP="00D97C79">
      <w:pPr>
        <w:tabs>
          <w:tab w:val="left" w:pos="284"/>
        </w:tabs>
        <w:spacing w:after="0" w:line="40" w:lineRule="exact"/>
        <w:ind w:left="-17" w:right="57"/>
        <w:jc w:val="both"/>
        <w:textAlignment w:val="baseline"/>
        <w:rPr>
          <w:rFonts w:ascii="Times New Roman CE" w:hAnsi="Times New Roman CE"/>
          <w:sz w:val="24"/>
          <w:szCs w:val="24"/>
        </w:rPr>
      </w:pPr>
    </w:p>
    <w:p w:rsidR="00B41B73" w:rsidRPr="00CB3824" w:rsidRDefault="00B41B73" w:rsidP="006427F3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6427F3" w:rsidP="004B6EF3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Članak 10</w:t>
      </w:r>
      <w:r w:rsidR="00CB3824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659D2" w:rsidRPr="00CB3824" w:rsidRDefault="00A37D4D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Korištenje građe u š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koli:</w:t>
      </w:r>
    </w:p>
    <w:p w:rsidR="002756EB" w:rsidRPr="00CB3824" w:rsidRDefault="00EA563E" w:rsidP="00D97C79">
      <w:pPr>
        <w:spacing w:after="180" w:line="254" w:lineRule="atLeast"/>
        <w:ind w:left="624" w:hanging="624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a)      U prostoru knjižnice korisnici se mogu služiti svom dostupnom građ</w:t>
      </w:r>
      <w:r w:rsidR="00CB3824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om (referentnom zbirkom, časopisima, posudbenim dijelom fonda te neknjižnom građom).</w:t>
      </w:r>
    </w:p>
    <w:p w:rsidR="00CB3824" w:rsidRDefault="00CB3824" w:rsidP="00D97C79">
      <w:pPr>
        <w:spacing w:after="180" w:line="254" w:lineRule="atLeast"/>
        <w:ind w:left="624" w:hanging="624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b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)      Referentna zbirka koristi se </w:t>
      </w:r>
      <w:r w:rsidR="00AF5967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isključivo 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u </w:t>
      </w:r>
      <w:r w:rsidR="002756EB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prostoru knjižnice</w:t>
      </w:r>
      <w:r w:rsidR="00AF5967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ili za potrebe nastave u učionicama škole</w:t>
      </w:r>
      <w:r w:rsidR="002756EB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722044" w:rsidRPr="00CB3824" w:rsidRDefault="00722044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CB3824" w:rsidRPr="00CB3824" w:rsidRDefault="00CB3824" w:rsidP="00CB382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Članak 1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1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CB3824" w:rsidRPr="00CB3824" w:rsidRDefault="00CB3824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Korištenje računala:</w:t>
      </w:r>
    </w:p>
    <w:p w:rsidR="00EA563E" w:rsidRPr="00EA563E" w:rsidRDefault="00EA563E" w:rsidP="00722044">
      <w:pPr>
        <w:shd w:val="clear" w:color="auto" w:fill="FFFFFF"/>
        <w:spacing w:after="0" w:line="240" w:lineRule="auto"/>
        <w:jc w:val="both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r w:rsidRPr="00EA563E">
        <w:rPr>
          <w:rFonts w:ascii="Times New Roman CE" w:eastAsia="Times New Roman" w:hAnsi="Times New Roman CE" w:cs="Arial"/>
          <w:sz w:val="24"/>
          <w:szCs w:val="24"/>
          <w:lang w:eastAsia="hr-HR"/>
        </w:rPr>
        <w:t xml:space="preserve">Računala u </w:t>
      </w:r>
      <w:r w:rsidR="00CB3824" w:rsidRPr="00CB3824">
        <w:rPr>
          <w:rFonts w:ascii="Times New Roman CE" w:eastAsia="Times New Roman" w:hAnsi="Times New Roman CE" w:cs="Arial"/>
          <w:sz w:val="24"/>
          <w:szCs w:val="24"/>
          <w:lang w:eastAsia="hr-HR"/>
        </w:rPr>
        <w:t>prostoru knjižnice</w:t>
      </w:r>
      <w:r w:rsidRPr="00EA563E">
        <w:rPr>
          <w:rFonts w:ascii="Times New Roman CE" w:eastAsia="Times New Roman" w:hAnsi="Times New Roman CE" w:cs="Arial"/>
          <w:sz w:val="24"/>
          <w:szCs w:val="24"/>
          <w:lang w:eastAsia="hr-HR"/>
        </w:rPr>
        <w:t xml:space="preserve"> služe za korištenje elektronski čitljive knjižnične građe, izradu pismenih radov</w:t>
      </w:r>
      <w:r w:rsidR="00CB3824" w:rsidRPr="00CB3824">
        <w:rPr>
          <w:rFonts w:ascii="Times New Roman CE" w:eastAsia="Times New Roman" w:hAnsi="Times New Roman CE" w:cs="Arial"/>
          <w:sz w:val="24"/>
          <w:szCs w:val="24"/>
          <w:lang w:eastAsia="hr-HR"/>
        </w:rPr>
        <w:t xml:space="preserve">a </w:t>
      </w:r>
      <w:r w:rsidRPr="00EA563E">
        <w:rPr>
          <w:rFonts w:ascii="Times New Roman CE" w:eastAsia="Times New Roman" w:hAnsi="Times New Roman CE" w:cs="Arial"/>
          <w:sz w:val="24"/>
          <w:szCs w:val="24"/>
          <w:lang w:eastAsia="hr-HR"/>
        </w:rPr>
        <w:t>te pretraživanje mrežnih stranica koje služe isključivo u svrhu obrazovnog rada.</w:t>
      </w:r>
    </w:p>
    <w:p w:rsidR="00D51AAD" w:rsidRDefault="00D51AAD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58409E" w:rsidRPr="007B7852" w:rsidRDefault="0058409E" w:rsidP="0058409E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7B7852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Članak 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12</w:t>
      </w:r>
      <w:r w:rsidRPr="007B7852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58409E" w:rsidRPr="007B7852" w:rsidRDefault="0058409E" w:rsidP="0058409E">
      <w:pPr>
        <w:tabs>
          <w:tab w:val="left" w:pos="567"/>
          <w:tab w:val="left" w:pos="1843"/>
        </w:tabs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7B7852">
        <w:rPr>
          <w:rFonts w:ascii="Times New Roman CE" w:hAnsi="Times New Roman CE"/>
          <w:sz w:val="24"/>
          <w:szCs w:val="24"/>
        </w:rPr>
        <w:t>U iznimnim slučajevima</w:t>
      </w:r>
      <w:r w:rsidRPr="007B7852">
        <w:rPr>
          <w:rFonts w:ascii="Times New Roman CE" w:hAnsi="Times New Roman CE"/>
          <w:color w:val="FF0000"/>
          <w:sz w:val="24"/>
          <w:szCs w:val="24"/>
        </w:rPr>
        <w:t xml:space="preserve"> </w:t>
      </w:r>
      <w:r w:rsidRPr="007B7852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knjižničnu građu mogu koristiti i vanjski korisnici, uz zapisivanje osobnih podataka i broja telefona.</w:t>
      </w:r>
    </w:p>
    <w:p w:rsidR="004B6EF3" w:rsidRPr="00CB3824" w:rsidRDefault="004B6EF3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V. VRIJEME KORIŠTENJA KNJIŽNICE</w:t>
      </w:r>
    </w:p>
    <w:p w:rsidR="003659D2" w:rsidRPr="00CB3824" w:rsidRDefault="003659D2" w:rsidP="003A0AE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 Članak </w:t>
      </w:r>
      <w:r w:rsidR="00CB3824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1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3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659D2" w:rsidRPr="00CB3824" w:rsidRDefault="003659D2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Posudba, informacijski rad s korisnicima i stručni poslovi nisu međusobno vremenski odvojeni, nego se obavljaju tijekom cijelog radnog vremena knjižnice.</w:t>
      </w:r>
    </w:p>
    <w:p w:rsidR="00722044" w:rsidRDefault="00045372" w:rsidP="006427F3">
      <w:pPr>
        <w:pStyle w:val="StandardWeb"/>
        <w:shd w:val="clear" w:color="auto" w:fill="FFFFFF"/>
        <w:jc w:val="both"/>
        <w:rPr>
          <w:rFonts w:ascii="Times New Roman CE" w:hAnsi="Times New Roman CE"/>
        </w:rPr>
      </w:pPr>
      <w:r w:rsidRPr="00CB3824">
        <w:rPr>
          <w:rFonts w:ascii="Times New Roman CE" w:hAnsi="Times New Roman CE"/>
        </w:rPr>
        <w:lastRenderedPageBreak/>
        <w:t>Za vrijeme radnog vremena organiziraju se aktivnosti vezane za redovnu nastavu i izvannastavne aktivnosti (književn</w:t>
      </w:r>
      <w:r w:rsidR="007F378C">
        <w:rPr>
          <w:rFonts w:ascii="Times New Roman CE" w:hAnsi="Times New Roman CE"/>
        </w:rPr>
        <w:t>i</w:t>
      </w:r>
      <w:r w:rsidRPr="00CB3824">
        <w:rPr>
          <w:rFonts w:ascii="Times New Roman CE" w:hAnsi="Times New Roman CE"/>
        </w:rPr>
        <w:t xml:space="preserve"> susret</w:t>
      </w:r>
      <w:r w:rsidR="007F378C">
        <w:rPr>
          <w:rFonts w:ascii="Times New Roman CE" w:hAnsi="Times New Roman CE"/>
        </w:rPr>
        <w:t>i</w:t>
      </w:r>
      <w:r w:rsidRPr="00CB3824">
        <w:rPr>
          <w:rFonts w:ascii="Times New Roman CE" w:hAnsi="Times New Roman CE"/>
        </w:rPr>
        <w:t>, razgovor</w:t>
      </w:r>
      <w:r w:rsidR="007F378C">
        <w:rPr>
          <w:rFonts w:ascii="Times New Roman CE" w:hAnsi="Times New Roman CE"/>
        </w:rPr>
        <w:t>i</w:t>
      </w:r>
      <w:r w:rsidRPr="00CB3824">
        <w:rPr>
          <w:rFonts w:ascii="Times New Roman CE" w:hAnsi="Times New Roman CE"/>
        </w:rPr>
        <w:t>, tribine, predstavljanja knjiga i projekata, natjecanja i kvizov</w:t>
      </w:r>
      <w:r w:rsidR="007F378C">
        <w:rPr>
          <w:rFonts w:ascii="Times New Roman CE" w:hAnsi="Times New Roman CE"/>
        </w:rPr>
        <w:t>i</w:t>
      </w:r>
      <w:r w:rsidRPr="00CB3824">
        <w:rPr>
          <w:rFonts w:ascii="Times New Roman CE" w:hAnsi="Times New Roman CE"/>
        </w:rPr>
        <w:t xml:space="preserve"> za učenike i sl .) .</w:t>
      </w:r>
    </w:p>
    <w:p w:rsidR="006427F3" w:rsidRPr="00722044" w:rsidRDefault="006427F3" w:rsidP="006427F3">
      <w:pPr>
        <w:pStyle w:val="StandardWeb"/>
        <w:shd w:val="clear" w:color="auto" w:fill="FFFFFF"/>
        <w:jc w:val="both"/>
        <w:rPr>
          <w:rFonts w:ascii="Times New Roman CE" w:hAnsi="Times New Roman CE"/>
        </w:rPr>
      </w:pPr>
    </w:p>
    <w:p w:rsidR="00CB3824" w:rsidRPr="00CB3824" w:rsidRDefault="00CB3824" w:rsidP="00CB382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1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4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2756EB" w:rsidRDefault="002756EB" w:rsidP="002C791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 CE" w:hAnsi="Times New Roman CE" w:cs="Arial"/>
        </w:rPr>
      </w:pPr>
      <w:r w:rsidRPr="00CB3824">
        <w:rPr>
          <w:rFonts w:ascii="Times New Roman CE" w:hAnsi="Times New Roman CE" w:cs="Arial"/>
        </w:rPr>
        <w:t>Knjižničar je dužan omogućiti korisnicima nesmetan i ugodan boravak u knjižnici tijekom radnog vremena knjižnice.</w:t>
      </w:r>
    </w:p>
    <w:p w:rsidR="002C791A" w:rsidRPr="00CB3824" w:rsidRDefault="002C791A" w:rsidP="002C791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 CE" w:hAnsi="Times New Roman CE" w:cs="Arial"/>
        </w:rPr>
      </w:pPr>
    </w:p>
    <w:p w:rsidR="002756EB" w:rsidRPr="00CB3824" w:rsidRDefault="002756EB" w:rsidP="002C791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 CE" w:hAnsi="Times New Roman CE" w:cs="Arial"/>
        </w:rPr>
      </w:pPr>
      <w:r w:rsidRPr="00CB3824">
        <w:rPr>
          <w:rFonts w:ascii="Times New Roman CE" w:hAnsi="Times New Roman CE" w:cs="Arial"/>
        </w:rPr>
        <w:t>Korisnika koji narušava red i mir knjižničar je ovlašten udaljiti iz prostora knjižnice.</w:t>
      </w:r>
    </w:p>
    <w:p w:rsidR="00045372" w:rsidRPr="00CB3824" w:rsidRDefault="0004537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3A0AE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Članak 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15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DD5428" w:rsidRDefault="003659D2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Radno vrijeme knjižnice:</w:t>
      </w:r>
    </w:p>
    <w:p w:rsidR="003659D2" w:rsidRPr="00DD5428" w:rsidRDefault="00A40C53" w:rsidP="005F6D77">
      <w:pPr>
        <w:pStyle w:val="Odlomakpopisa"/>
        <w:numPr>
          <w:ilvl w:val="0"/>
          <w:numId w:val="8"/>
        </w:numPr>
        <w:spacing w:after="180" w:line="360" w:lineRule="auto"/>
        <w:ind w:left="714" w:hanging="3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u jutarnjoj smjeni</w:t>
      </w:r>
      <w:r w:rsidR="002C7848"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rada Škole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   7</w:t>
      </w:r>
      <w:r w:rsidR="004F203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30</w:t>
      </w:r>
      <w:r w:rsidR="002C7848"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– 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13</w:t>
      </w:r>
      <w:r w:rsidR="004F203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3</w:t>
      </w:r>
      <w:r w:rsidR="003659D2"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0 sati</w:t>
      </w:r>
    </w:p>
    <w:p w:rsidR="00A40C53" w:rsidRPr="00DD5428" w:rsidRDefault="00A40C53" w:rsidP="005F6D77">
      <w:pPr>
        <w:pStyle w:val="Odlomakpopisa"/>
        <w:numPr>
          <w:ilvl w:val="0"/>
          <w:numId w:val="8"/>
        </w:numPr>
        <w:spacing w:after="180" w:line="360" w:lineRule="auto"/>
        <w:ind w:left="714" w:hanging="357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u poslijepodnevnoj</w:t>
      </w:r>
      <w:r w:rsidR="003636F9"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smjeni</w:t>
      </w:r>
      <w:r w:rsidR="002C7848"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rada Škole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   13</w:t>
      </w:r>
      <w:r w:rsidR="004F203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30</w:t>
      </w:r>
      <w:r w:rsidR="002C7848"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– 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19</w:t>
      </w:r>
      <w:r w:rsidR="004F203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:</w:t>
      </w: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30 sati</w:t>
      </w:r>
    </w:p>
    <w:p w:rsidR="00045372" w:rsidRPr="00CB3824" w:rsidRDefault="00CC2F81" w:rsidP="00722044">
      <w:pPr>
        <w:spacing w:after="180" w:line="254" w:lineRule="atLeast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Ostatak dnevnoga rada od 10 sati tjedno odnosi se na poslove vezane uz suradnju s drugim ustanovama, poslove stručnoga usavršavanja, planiranja, programiranja i pripremanja za rad te na ostale poslove.</w:t>
      </w:r>
    </w:p>
    <w:p w:rsidR="007D3134" w:rsidRPr="00CB3824" w:rsidRDefault="007D3134" w:rsidP="00CC2F81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</w:t>
      </w:r>
      <w:r w:rsidR="0004537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VI. ZAŠTITA GRAĐE U KNJIŽNICI</w:t>
      </w:r>
    </w:p>
    <w:p w:rsidR="003659D2" w:rsidRPr="00CB3824" w:rsidRDefault="00EF7285" w:rsidP="003A0AE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1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6</w:t>
      </w:r>
      <w:r w:rsidR="009E7F4D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659D2" w:rsidRPr="00CB3824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Zaštita građe provodi se:</w:t>
      </w:r>
    </w:p>
    <w:p w:rsidR="003659D2" w:rsidRPr="00DD5428" w:rsidRDefault="003659D2" w:rsidP="006D6E23">
      <w:pPr>
        <w:pStyle w:val="Odlomakpopisa"/>
        <w:numPr>
          <w:ilvl w:val="0"/>
          <w:numId w:val="9"/>
        </w:numPr>
        <w:spacing w:after="0" w:line="360" w:lineRule="auto"/>
        <w:ind w:left="714" w:hanging="357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pravilnim smještajem</w:t>
      </w:r>
    </w:p>
    <w:p w:rsidR="003659D2" w:rsidRPr="00DD5428" w:rsidRDefault="003659D2" w:rsidP="006D6E23">
      <w:pPr>
        <w:pStyle w:val="Odlomakpopisa"/>
        <w:numPr>
          <w:ilvl w:val="0"/>
          <w:numId w:val="9"/>
        </w:numPr>
        <w:spacing w:after="0" w:line="360" w:lineRule="auto"/>
        <w:ind w:left="714" w:hanging="357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ispravnim postupanjem s građom</w:t>
      </w:r>
    </w:p>
    <w:p w:rsidR="003659D2" w:rsidRPr="00DD5428" w:rsidRDefault="00AB3EF8" w:rsidP="006D6E23">
      <w:pPr>
        <w:pStyle w:val="Odlomakpopisa"/>
        <w:numPr>
          <w:ilvl w:val="0"/>
          <w:numId w:val="9"/>
        </w:numPr>
        <w:spacing w:after="0" w:line="360" w:lineRule="auto"/>
        <w:ind w:left="714" w:hanging="357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DD5428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redovitim revizijama pri čemu se odvaja građa za otpis ili popravak</w:t>
      </w:r>
    </w:p>
    <w:p w:rsidR="003659D2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</w:t>
      </w:r>
    </w:p>
    <w:p w:rsidR="004B6EF3" w:rsidRPr="00CB3824" w:rsidRDefault="004B6EF3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VII. PRIJELAZNE I ZAVRŠNE ODREDBE</w:t>
      </w:r>
    </w:p>
    <w:p w:rsidR="003659D2" w:rsidRDefault="003659D2" w:rsidP="003A0AE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Članak 1</w:t>
      </w:r>
      <w:r w:rsidR="006427F3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7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56D61" w:rsidRPr="00356D61" w:rsidRDefault="00356D61" w:rsidP="00356D61">
      <w:pPr>
        <w:pStyle w:val="Tijeloteksta"/>
        <w:spacing w:line="276" w:lineRule="auto"/>
        <w:jc w:val="left"/>
        <w:rPr>
          <w:rFonts w:ascii="Times New Roman CE" w:hAnsi="Times New Roman CE" w:cstheme="minorHAnsi"/>
          <w:szCs w:val="24"/>
        </w:rPr>
      </w:pPr>
      <w:r w:rsidRPr="00356D61">
        <w:rPr>
          <w:rFonts w:ascii="Times New Roman CE" w:hAnsi="Times New Roman CE" w:cstheme="minorHAnsi"/>
          <w:szCs w:val="24"/>
        </w:rPr>
        <w:t>Na sva pitanja u svezi s radom školske knjižnice koja nisu uređena ovim Pravilnikom, primjenjuju se odredbe zakona odnosno važećih propisa.</w:t>
      </w:r>
    </w:p>
    <w:p w:rsidR="00356D61" w:rsidRDefault="00356D61" w:rsidP="00356D61">
      <w:pPr>
        <w:pStyle w:val="Tijeloteksta"/>
        <w:spacing w:line="276" w:lineRule="auto"/>
        <w:jc w:val="left"/>
        <w:rPr>
          <w:rFonts w:ascii="Times New Roman CE" w:hAnsi="Times New Roman CE" w:cstheme="minorHAnsi"/>
          <w:szCs w:val="24"/>
        </w:rPr>
      </w:pPr>
      <w:r w:rsidRPr="00356D61">
        <w:rPr>
          <w:rFonts w:ascii="Times New Roman CE" w:hAnsi="Times New Roman CE" w:cstheme="minorHAnsi"/>
          <w:szCs w:val="24"/>
        </w:rPr>
        <w:t>U slučaju suprotnosti neke od odredbi ovoga Pravilnika s prisilnom odredbom sada važećeg ili naknadno donesenog zakona ili drugog propisa, suprotnost neće utjecati na valjanost ovog Pravilnika u cijelosti, već će se neposredno primjenjivati odgovarajući zakon ili propis.</w:t>
      </w:r>
    </w:p>
    <w:p w:rsidR="00167880" w:rsidRPr="00356D61" w:rsidRDefault="00167880" w:rsidP="00356D61">
      <w:pPr>
        <w:pStyle w:val="Tijeloteksta"/>
        <w:spacing w:line="276" w:lineRule="auto"/>
        <w:jc w:val="left"/>
        <w:rPr>
          <w:rFonts w:ascii="Times New Roman CE" w:hAnsi="Times New Roman CE" w:cstheme="minorHAnsi"/>
          <w:szCs w:val="24"/>
        </w:rPr>
      </w:pPr>
    </w:p>
    <w:p w:rsidR="00A535BD" w:rsidRDefault="00A535BD" w:rsidP="00356D61">
      <w:pPr>
        <w:spacing w:after="0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A535BD" w:rsidRDefault="00A535BD" w:rsidP="00A535BD">
      <w:pPr>
        <w:spacing w:after="0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lastRenderedPageBreak/>
        <w:t>Članak 18.</w:t>
      </w:r>
    </w:p>
    <w:p w:rsidR="00A535BD" w:rsidRDefault="00A535BD" w:rsidP="00356D61">
      <w:pPr>
        <w:spacing w:after="0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CF3116" w:rsidRDefault="00CF3116" w:rsidP="00356D61">
      <w:pPr>
        <w:spacing w:after="0"/>
        <w:jc w:val="both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S odredbama ovoga Pravilnika 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knjižničar je dužan upoznati uč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enike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,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njihove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r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oditelje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ili skrbnike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, 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razrednike te 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ostale </w:t>
      </w: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zaposlenike Š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kole.</w:t>
      </w:r>
    </w:p>
    <w:p w:rsidR="00CF3116" w:rsidRDefault="00CF3116" w:rsidP="00CF3116">
      <w:pPr>
        <w:spacing w:after="0" w:line="240" w:lineRule="auto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00D3A" w:rsidRPr="00CF3116" w:rsidRDefault="00300D3A" w:rsidP="00CF3116">
      <w:pPr>
        <w:spacing w:after="0" w:line="240" w:lineRule="auto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CF3116" w:rsidRPr="00CF3116" w:rsidRDefault="006427F3" w:rsidP="00CF3116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>Č</w:t>
      </w:r>
      <w:r w:rsidR="00300D3A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lanak 1</w:t>
      </w:r>
      <w:r w:rsidR="00A535BD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9</w:t>
      </w:r>
      <w:r w:rsidR="00CF3116"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CF3116" w:rsidRPr="00CB3824" w:rsidRDefault="00CF3116" w:rsidP="00300D3A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Ovaj Pravilnik mora biti trajno ista</w:t>
      </w:r>
      <w:r w:rsidR="00300D3A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knut na vidljivom mjestu u knjiž</w:t>
      </w:r>
      <w:r w:rsidRPr="00CF3116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nici.</w:t>
      </w:r>
    </w:p>
    <w:p w:rsidR="00300D3A" w:rsidRDefault="00300D3A" w:rsidP="00FC165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FC1654" w:rsidRPr="00CB3824" w:rsidRDefault="00FC1654" w:rsidP="00FC1654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 Članak </w:t>
      </w:r>
      <w:r w:rsidR="00A535BD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20</w:t>
      </w: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.</w:t>
      </w:r>
    </w:p>
    <w:p w:rsidR="00300D3A" w:rsidRDefault="00605333" w:rsidP="00300D3A">
      <w:pPr>
        <w:rPr>
          <w:rFonts w:ascii="Times New Roman CE" w:eastAsia="Calibri" w:hAnsi="Times New Roman CE" w:cs="Times New Roman"/>
          <w:sz w:val="24"/>
          <w:szCs w:val="24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Ovaj P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ravilnik stupa na  snagu </w:t>
      </w:r>
      <w:r w:rsidR="00300D3A" w:rsidRPr="00300D3A">
        <w:rPr>
          <w:rFonts w:ascii="Times New Roman CE" w:eastAsia="Calibri" w:hAnsi="Times New Roman CE" w:cs="Times New Roman"/>
          <w:sz w:val="24"/>
          <w:szCs w:val="24"/>
        </w:rPr>
        <w:t>osmog</w:t>
      </w:r>
      <w:r w:rsidR="006D6E23">
        <w:rPr>
          <w:rFonts w:ascii="Times New Roman CE" w:eastAsia="Calibri" w:hAnsi="Times New Roman CE" w:cs="Times New Roman"/>
          <w:sz w:val="24"/>
          <w:szCs w:val="24"/>
        </w:rPr>
        <w:t>a</w:t>
      </w:r>
      <w:r w:rsidR="00300D3A" w:rsidRPr="00300D3A">
        <w:rPr>
          <w:rFonts w:ascii="Times New Roman CE" w:eastAsia="Calibri" w:hAnsi="Times New Roman CE" w:cs="Times New Roman"/>
          <w:sz w:val="24"/>
          <w:szCs w:val="24"/>
        </w:rPr>
        <w:t xml:space="preserve"> dana od dana objavljivanja na oglasnoj ploči Škole.</w:t>
      </w:r>
    </w:p>
    <w:p w:rsidR="00D7455E" w:rsidRDefault="00D7455E" w:rsidP="00D7455E">
      <w:pPr>
        <w:pStyle w:val="Tijeloteksta"/>
        <w:jc w:val="center"/>
      </w:pPr>
    </w:p>
    <w:p w:rsidR="00D7455E" w:rsidRDefault="00D7455E" w:rsidP="00D7455E">
      <w:pPr>
        <w:pStyle w:val="Tijeloteksta"/>
        <w:jc w:val="center"/>
      </w:pPr>
      <w:r w:rsidRPr="00D7455E">
        <w:t>Članak 2</w:t>
      </w:r>
      <w:r w:rsidR="00A535BD">
        <w:t>1</w:t>
      </w:r>
      <w:r w:rsidRPr="00D7455E">
        <w:t>.</w:t>
      </w:r>
    </w:p>
    <w:p w:rsidR="00D7455E" w:rsidRPr="00D7455E" w:rsidRDefault="00D7455E" w:rsidP="00D7455E">
      <w:pPr>
        <w:pStyle w:val="Tijeloteksta"/>
        <w:jc w:val="center"/>
      </w:pPr>
    </w:p>
    <w:p w:rsidR="00D7455E" w:rsidRDefault="00D7455E" w:rsidP="00D7455E">
      <w:pPr>
        <w:pStyle w:val="Tijeloteksta"/>
      </w:pPr>
      <w:r w:rsidRPr="00D7455E">
        <w:t xml:space="preserve">Ovaj </w:t>
      </w:r>
      <w:r w:rsidR="009C3354">
        <w:t>P</w:t>
      </w:r>
      <w:r w:rsidRPr="00D7455E">
        <w:t>ravilnik može se mijenjati ili dopunjavati pod uvjetima pod kojima je donesen.</w:t>
      </w:r>
    </w:p>
    <w:p w:rsidR="00D7455E" w:rsidRDefault="00D7455E" w:rsidP="00D7455E">
      <w:pPr>
        <w:pStyle w:val="Tijeloteksta"/>
      </w:pPr>
    </w:p>
    <w:p w:rsidR="00D7455E" w:rsidRDefault="00D7455E" w:rsidP="00D7455E">
      <w:pPr>
        <w:pStyle w:val="Tijeloteksta"/>
      </w:pPr>
    </w:p>
    <w:p w:rsidR="00D7455E" w:rsidRDefault="00D7455E" w:rsidP="00D7455E">
      <w:pPr>
        <w:pStyle w:val="Tijeloteksta"/>
        <w:jc w:val="center"/>
      </w:pPr>
      <w:r w:rsidRPr="00D7455E">
        <w:t xml:space="preserve">Članak </w:t>
      </w:r>
      <w:r w:rsidR="0053162A">
        <w:t>2</w:t>
      </w:r>
      <w:r w:rsidR="00A535BD">
        <w:t>2</w:t>
      </w:r>
      <w:r w:rsidRPr="00D7455E">
        <w:t>.</w:t>
      </w:r>
    </w:p>
    <w:p w:rsidR="00A535BD" w:rsidRPr="00D7455E" w:rsidRDefault="00A535BD" w:rsidP="00D7455E">
      <w:pPr>
        <w:pStyle w:val="Tijeloteksta"/>
        <w:jc w:val="center"/>
      </w:pPr>
    </w:p>
    <w:p w:rsidR="00D7455E" w:rsidRPr="00D7455E" w:rsidRDefault="00D7455E" w:rsidP="00356D61">
      <w:p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Stupanjem na snagu ovoga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ravilnika prestaje važiti Pravilnik o radu Klasa: 011-03/1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-01-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, Urbroj: 2121/28-1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-01-1 od 2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9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siječnja 2015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356D61"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odine.</w:t>
      </w:r>
    </w:p>
    <w:p w:rsidR="00722044" w:rsidRPr="00CB3824" w:rsidRDefault="00722044" w:rsidP="003A0AE4">
      <w:pPr>
        <w:spacing w:after="180" w:line="254" w:lineRule="atLeas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3659D2" w:rsidRPr="00CB3824" w:rsidRDefault="003659D2" w:rsidP="003A0AE4">
      <w:pPr>
        <w:spacing w:after="180" w:line="254" w:lineRule="atLeast"/>
        <w:jc w:val="righ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Predsjednik Školskog odbora</w:t>
      </w:r>
    </w:p>
    <w:p w:rsidR="00D7455E" w:rsidRDefault="00D7455E" w:rsidP="00D7455E">
      <w:pPr>
        <w:spacing w:after="180" w:line="254" w:lineRule="atLeast"/>
        <w:jc w:val="right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_________________________ </w:t>
      </w:r>
    </w:p>
    <w:p w:rsidR="003A7ABE" w:rsidRDefault="00D7455E" w:rsidP="00D7455E">
      <w:pPr>
        <w:spacing w:after="180" w:line="254" w:lineRule="atLeast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  <w:r>
        <w:rPr>
          <w:rFonts w:ascii="Times New Roman CE" w:eastAsia="Times New Roman" w:hAnsi="Times New Roman CE" w:cstheme="minorHAnsi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B934D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Katica Doko</w:t>
      </w:r>
      <w:r w:rsidR="003659D2" w:rsidRPr="00CB3824">
        <w:rPr>
          <w:rFonts w:ascii="Times New Roman CE" w:eastAsia="Times New Roman" w:hAnsi="Times New Roman CE" w:cstheme="minorHAnsi"/>
          <w:sz w:val="24"/>
          <w:szCs w:val="24"/>
          <w:lang w:eastAsia="hr-HR"/>
        </w:rPr>
        <w:t>, prof.</w:t>
      </w:r>
    </w:p>
    <w:p w:rsidR="00F75258" w:rsidRDefault="00F75258" w:rsidP="006427F3">
      <w:pPr>
        <w:spacing w:after="180" w:line="254" w:lineRule="atLeast"/>
        <w:ind w:left="5664" w:firstLine="708"/>
        <w:jc w:val="center"/>
        <w:textAlignment w:val="baseline"/>
        <w:rPr>
          <w:rFonts w:ascii="Times New Roman CE" w:eastAsia="Times New Roman" w:hAnsi="Times New Roman CE" w:cstheme="minorHAnsi"/>
          <w:sz w:val="24"/>
          <w:szCs w:val="24"/>
          <w:lang w:eastAsia="hr-HR"/>
        </w:rPr>
      </w:pPr>
    </w:p>
    <w:p w:rsidR="00D7455E" w:rsidRPr="00D7455E" w:rsidRDefault="00D7455E" w:rsidP="00D745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Ovaj </w:t>
      </w:r>
      <w:r w:rsidR="00E0047A">
        <w:rPr>
          <w:rFonts w:ascii="Times New Roman" w:eastAsia="Times New Roman" w:hAnsi="Times New Roman" w:cs="Times New Roman"/>
          <w:sz w:val="24"/>
          <w:szCs w:val="20"/>
          <w:lang w:eastAsia="hr-HR"/>
        </w:rPr>
        <w:t>P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ravilnik objavljen je na oglasnoj ploči Škole dana 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16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prosinca 2022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E0047A"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odine i stupa na snagu dana 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297A1B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prosinca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E0047A"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odine.</w:t>
      </w:r>
    </w:p>
    <w:p w:rsidR="00D7455E" w:rsidRPr="00D7455E" w:rsidRDefault="00D7455E" w:rsidP="00D7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7455E" w:rsidRPr="00D7455E" w:rsidRDefault="00D7455E" w:rsidP="00D7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K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LASA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: 011-0</w:t>
      </w:r>
      <w:r w:rsidR="00A10224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bookmarkStart w:id="0" w:name="_GoBack"/>
      <w:bookmarkEnd w:id="0"/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/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-01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/3</w:t>
      </w:r>
    </w:p>
    <w:p w:rsidR="00D7455E" w:rsidRPr="00D7455E" w:rsidRDefault="00D7455E" w:rsidP="00D7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RBROJ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: 2121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-28-01-22-1</w:t>
      </w:r>
    </w:p>
    <w:p w:rsidR="00D7455E" w:rsidRPr="00D7455E" w:rsidRDefault="00D7455E" w:rsidP="00D7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7455E" w:rsidRPr="00D7455E" w:rsidRDefault="00D7455E" w:rsidP="00D7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Đakovo, 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15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prosinca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</w:t>
      </w:r>
      <w:r w:rsidR="00B934D4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 w:rsidRPr="00D7455E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F75258" w:rsidRPr="00F75258" w:rsidRDefault="00F75258" w:rsidP="00D7455E">
      <w:pPr>
        <w:spacing w:after="0"/>
        <w:rPr>
          <w:rFonts w:ascii="Times New Roman CE" w:hAnsi="Times New Roman CE" w:cs="Times New Roman CE"/>
          <w:sz w:val="24"/>
          <w:szCs w:val="24"/>
        </w:rPr>
      </w:pPr>
    </w:p>
    <w:p w:rsidR="00F75258" w:rsidRPr="00F75258" w:rsidRDefault="00F75258" w:rsidP="00F75258">
      <w:pPr>
        <w:pStyle w:val="Zaglavlje"/>
        <w:tabs>
          <w:tab w:val="clear" w:pos="4153"/>
          <w:tab w:val="clear" w:pos="8306"/>
          <w:tab w:val="left" w:pos="3686"/>
        </w:tabs>
        <w:rPr>
          <w:rFonts w:ascii="Times New Roman CE" w:hAnsi="Times New Roman CE" w:cs="Times New Roman CE"/>
          <w:szCs w:val="24"/>
        </w:rPr>
      </w:pPr>
    </w:p>
    <w:p w:rsidR="00F75258" w:rsidRPr="00F75258" w:rsidRDefault="00F75258" w:rsidP="00F75258">
      <w:pPr>
        <w:pStyle w:val="Zaglavlje"/>
        <w:tabs>
          <w:tab w:val="clear" w:pos="4153"/>
          <w:tab w:val="clear" w:pos="8306"/>
          <w:tab w:val="left" w:pos="3686"/>
        </w:tabs>
        <w:jc w:val="center"/>
        <w:rPr>
          <w:rFonts w:ascii="Times New Roman CE" w:hAnsi="Times New Roman CE" w:cs="Times New Roman CE"/>
          <w:szCs w:val="24"/>
        </w:rPr>
      </w:pPr>
      <w:r>
        <w:rPr>
          <w:rFonts w:ascii="Times New Roman CE" w:hAnsi="Times New Roman CE" w:cs="Times New Roman CE"/>
          <w:szCs w:val="24"/>
        </w:rPr>
        <w:tab/>
      </w:r>
      <w:r>
        <w:rPr>
          <w:rFonts w:ascii="Times New Roman CE" w:hAnsi="Times New Roman CE" w:cs="Times New Roman CE"/>
          <w:szCs w:val="24"/>
        </w:rPr>
        <w:tab/>
      </w:r>
      <w:r>
        <w:rPr>
          <w:rFonts w:ascii="Times New Roman CE" w:hAnsi="Times New Roman CE" w:cs="Times New Roman CE"/>
          <w:szCs w:val="24"/>
        </w:rPr>
        <w:tab/>
      </w:r>
      <w:r>
        <w:rPr>
          <w:rFonts w:ascii="Times New Roman CE" w:hAnsi="Times New Roman CE" w:cs="Times New Roman CE"/>
          <w:szCs w:val="24"/>
        </w:rPr>
        <w:tab/>
      </w:r>
      <w:r>
        <w:rPr>
          <w:rFonts w:ascii="Times New Roman CE" w:hAnsi="Times New Roman CE" w:cs="Times New Roman CE"/>
          <w:szCs w:val="24"/>
        </w:rPr>
        <w:tab/>
      </w:r>
      <w:r>
        <w:rPr>
          <w:rFonts w:ascii="Times New Roman CE" w:hAnsi="Times New Roman CE" w:cs="Times New Roman CE"/>
          <w:szCs w:val="24"/>
        </w:rPr>
        <w:tab/>
        <w:t xml:space="preserve">   </w:t>
      </w:r>
      <w:r w:rsidRPr="00F75258">
        <w:rPr>
          <w:rFonts w:ascii="Times New Roman CE" w:hAnsi="Times New Roman CE" w:cs="Times New Roman CE"/>
          <w:szCs w:val="24"/>
        </w:rPr>
        <w:t>R</w:t>
      </w:r>
      <w:r>
        <w:rPr>
          <w:rFonts w:ascii="Times New Roman CE" w:hAnsi="Times New Roman CE" w:cs="Times New Roman CE"/>
          <w:szCs w:val="24"/>
        </w:rPr>
        <w:t>avnatelj</w:t>
      </w:r>
      <w:r w:rsidR="00AB13DE">
        <w:rPr>
          <w:rFonts w:ascii="Times New Roman CE" w:hAnsi="Times New Roman CE" w:cs="Times New Roman CE"/>
          <w:szCs w:val="24"/>
        </w:rPr>
        <w:t xml:space="preserve"> savjetnik</w:t>
      </w:r>
      <w:r w:rsidRPr="00F75258">
        <w:rPr>
          <w:rFonts w:ascii="Times New Roman CE" w:hAnsi="Times New Roman CE" w:cs="Times New Roman CE"/>
          <w:szCs w:val="24"/>
        </w:rPr>
        <w:t>:</w:t>
      </w:r>
    </w:p>
    <w:p w:rsidR="00F75258" w:rsidRPr="00F75258" w:rsidRDefault="00F75258" w:rsidP="00296045">
      <w:pPr>
        <w:pStyle w:val="Zaglavlje"/>
        <w:tabs>
          <w:tab w:val="clear" w:pos="4153"/>
          <w:tab w:val="clear" w:pos="8306"/>
          <w:tab w:val="left" w:pos="3686"/>
        </w:tabs>
        <w:jc w:val="right"/>
        <w:rPr>
          <w:rFonts w:ascii="Times New Roman CE" w:hAnsi="Times New Roman CE" w:cs="Times New Roman CE"/>
          <w:szCs w:val="24"/>
        </w:rPr>
      </w:pPr>
    </w:p>
    <w:p w:rsidR="00F75258" w:rsidRPr="00F75258" w:rsidRDefault="00F75258" w:rsidP="00F75258">
      <w:pPr>
        <w:pStyle w:val="Zaglavlje"/>
        <w:tabs>
          <w:tab w:val="clear" w:pos="4153"/>
          <w:tab w:val="clear" w:pos="8306"/>
          <w:tab w:val="left" w:pos="3686"/>
        </w:tabs>
        <w:jc w:val="right"/>
        <w:rPr>
          <w:rFonts w:ascii="Times New Roman CE" w:hAnsi="Times New Roman CE" w:cs="Times New Roman CE"/>
          <w:szCs w:val="24"/>
        </w:rPr>
      </w:pPr>
      <w:r w:rsidRPr="00F75258">
        <w:rPr>
          <w:rFonts w:ascii="Times New Roman CE" w:hAnsi="Times New Roman CE" w:cs="Times New Roman CE"/>
          <w:szCs w:val="24"/>
        </w:rPr>
        <w:tab/>
      </w:r>
      <w:r w:rsidR="00296045">
        <w:rPr>
          <w:rFonts w:ascii="Times New Roman CE" w:hAnsi="Times New Roman CE" w:cs="Times New Roman CE"/>
          <w:szCs w:val="24"/>
        </w:rPr>
        <w:t>______________________</w:t>
      </w:r>
    </w:p>
    <w:p w:rsidR="00F75258" w:rsidRPr="00F75258" w:rsidRDefault="00296045" w:rsidP="00F75258">
      <w:pPr>
        <w:jc w:val="right"/>
        <w:rPr>
          <w:rFonts w:ascii="Times New Roman CE" w:hAnsi="Times New Roman CE" w:cs="Times New Roman CE"/>
          <w:sz w:val="24"/>
          <w:szCs w:val="24"/>
        </w:rPr>
      </w:pPr>
      <w:r>
        <w:rPr>
          <w:rFonts w:ascii="Times New Roman CE" w:hAnsi="Times New Roman CE" w:cs="Times New Roman CE"/>
          <w:sz w:val="24"/>
          <w:szCs w:val="24"/>
        </w:rPr>
        <w:tab/>
      </w:r>
      <w:r>
        <w:rPr>
          <w:rFonts w:ascii="Times New Roman CE" w:hAnsi="Times New Roman CE" w:cs="Times New Roman CE"/>
          <w:sz w:val="24"/>
          <w:szCs w:val="24"/>
        </w:rPr>
        <w:tab/>
      </w:r>
      <w:r>
        <w:rPr>
          <w:rFonts w:ascii="Times New Roman CE" w:hAnsi="Times New Roman CE" w:cs="Times New Roman CE"/>
          <w:sz w:val="24"/>
          <w:szCs w:val="24"/>
        </w:rPr>
        <w:tab/>
      </w:r>
      <w:r>
        <w:rPr>
          <w:rFonts w:ascii="Times New Roman CE" w:hAnsi="Times New Roman CE" w:cs="Times New Roman CE"/>
          <w:sz w:val="24"/>
          <w:szCs w:val="24"/>
        </w:rPr>
        <w:tab/>
      </w:r>
      <w:r>
        <w:rPr>
          <w:rFonts w:ascii="Times New Roman CE" w:hAnsi="Times New Roman CE" w:cs="Times New Roman CE"/>
          <w:sz w:val="24"/>
          <w:szCs w:val="24"/>
        </w:rPr>
        <w:tab/>
      </w:r>
      <w:r w:rsidR="00F75258" w:rsidRPr="00F75258">
        <w:rPr>
          <w:rFonts w:ascii="Times New Roman CE" w:hAnsi="Times New Roman CE" w:cs="Times New Roman CE"/>
          <w:sz w:val="24"/>
          <w:szCs w:val="24"/>
        </w:rPr>
        <w:t>Mirko Ćurić,prof.</w:t>
      </w:r>
    </w:p>
    <w:p w:rsidR="00F75258" w:rsidRPr="00F75258" w:rsidRDefault="00F75258" w:rsidP="00F75258">
      <w:pPr>
        <w:jc w:val="right"/>
        <w:rPr>
          <w:rFonts w:ascii="Times New Roman CE" w:hAnsi="Times New Roman CE" w:cs="Times New Roman CE"/>
          <w:sz w:val="24"/>
          <w:szCs w:val="24"/>
        </w:rPr>
      </w:pPr>
    </w:p>
    <w:p w:rsidR="00F75258" w:rsidRPr="00F75258" w:rsidRDefault="00F75258" w:rsidP="006427F3">
      <w:pPr>
        <w:spacing w:after="180" w:line="254" w:lineRule="atLeast"/>
        <w:ind w:left="5664" w:firstLine="708"/>
        <w:jc w:val="center"/>
        <w:textAlignment w:val="baseline"/>
        <w:rPr>
          <w:rFonts w:ascii="Times New Roman CE" w:eastAsia="Times New Roman" w:hAnsi="Times New Roman CE" w:cs="Times New Roman CE"/>
          <w:sz w:val="24"/>
          <w:szCs w:val="24"/>
          <w:lang w:eastAsia="hr-HR"/>
        </w:rPr>
      </w:pPr>
    </w:p>
    <w:sectPr w:rsidR="00F75258" w:rsidRPr="00F75258" w:rsidSect="00BE5B17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88" w:rsidRDefault="00B20588" w:rsidP="00F75258">
      <w:pPr>
        <w:spacing w:after="0" w:line="240" w:lineRule="auto"/>
      </w:pPr>
      <w:r>
        <w:separator/>
      </w:r>
    </w:p>
  </w:endnote>
  <w:endnote w:type="continuationSeparator" w:id="0">
    <w:p w:rsidR="00B20588" w:rsidRDefault="00B20588" w:rsidP="00F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8037"/>
      <w:docPartObj>
        <w:docPartGallery w:val="Page Numbers (Bottom of Page)"/>
        <w:docPartUnique/>
      </w:docPartObj>
    </w:sdtPr>
    <w:sdtEndPr/>
    <w:sdtContent>
      <w:p w:rsidR="00FF5DC9" w:rsidRDefault="00E403D5">
        <w:pPr>
          <w:pStyle w:val="Podnoje"/>
          <w:jc w:val="center"/>
        </w:pPr>
        <w:r w:rsidRPr="00FF5DC9">
          <w:rPr>
            <w:rFonts w:ascii="Times New Roman CE" w:hAnsi="Times New Roman CE"/>
          </w:rPr>
          <w:fldChar w:fldCharType="begin"/>
        </w:r>
        <w:r w:rsidR="00FF5DC9" w:rsidRPr="00FF5DC9">
          <w:rPr>
            <w:rFonts w:ascii="Times New Roman CE" w:hAnsi="Times New Roman CE"/>
          </w:rPr>
          <w:instrText xml:space="preserve"> PAGE   \* MERGEFORMAT </w:instrText>
        </w:r>
        <w:r w:rsidRPr="00FF5DC9">
          <w:rPr>
            <w:rFonts w:ascii="Times New Roman CE" w:hAnsi="Times New Roman CE"/>
          </w:rPr>
          <w:fldChar w:fldCharType="separate"/>
        </w:r>
        <w:r w:rsidR="00A10224">
          <w:rPr>
            <w:rFonts w:ascii="Times New Roman CE" w:hAnsi="Times New Roman CE"/>
            <w:noProof/>
          </w:rPr>
          <w:t>7</w:t>
        </w:r>
        <w:r w:rsidRPr="00FF5DC9">
          <w:rPr>
            <w:rFonts w:ascii="Times New Roman CE" w:hAnsi="Times New Roman CE"/>
          </w:rPr>
          <w:fldChar w:fldCharType="end"/>
        </w:r>
      </w:p>
    </w:sdtContent>
  </w:sdt>
  <w:p w:rsidR="00F75258" w:rsidRDefault="00F752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88" w:rsidRDefault="00B20588" w:rsidP="00F75258">
      <w:pPr>
        <w:spacing w:after="0" w:line="240" w:lineRule="auto"/>
      </w:pPr>
      <w:r>
        <w:separator/>
      </w:r>
    </w:p>
  </w:footnote>
  <w:footnote w:type="continuationSeparator" w:id="0">
    <w:p w:rsidR="00B20588" w:rsidRDefault="00B20588" w:rsidP="00F7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BE"/>
    <w:multiLevelType w:val="hybridMultilevel"/>
    <w:tmpl w:val="CEC4E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1C5"/>
    <w:multiLevelType w:val="hybridMultilevel"/>
    <w:tmpl w:val="40509E14"/>
    <w:lvl w:ilvl="0" w:tplc="4768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AB8"/>
    <w:multiLevelType w:val="multilevel"/>
    <w:tmpl w:val="9172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E3F01"/>
    <w:multiLevelType w:val="hybridMultilevel"/>
    <w:tmpl w:val="3AFE6C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663B1"/>
    <w:multiLevelType w:val="hybridMultilevel"/>
    <w:tmpl w:val="9086E3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0825"/>
    <w:multiLevelType w:val="hybridMultilevel"/>
    <w:tmpl w:val="3684B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2A9D"/>
    <w:multiLevelType w:val="hybridMultilevel"/>
    <w:tmpl w:val="FF62DD10"/>
    <w:lvl w:ilvl="0" w:tplc="4768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22D0"/>
    <w:multiLevelType w:val="hybridMultilevel"/>
    <w:tmpl w:val="94C85146"/>
    <w:lvl w:ilvl="0" w:tplc="4768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643"/>
    <w:multiLevelType w:val="hybridMultilevel"/>
    <w:tmpl w:val="6BA41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3884"/>
    <w:multiLevelType w:val="hybridMultilevel"/>
    <w:tmpl w:val="1834CDDE"/>
    <w:lvl w:ilvl="0" w:tplc="E2E87A9C">
      <w:start w:val="1"/>
      <w:numFmt w:val="lowerLetter"/>
      <w:lvlText w:val="%1)"/>
      <w:lvlJc w:val="left"/>
      <w:pPr>
        <w:ind w:left="866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7B5A0FDE"/>
    <w:multiLevelType w:val="hybridMultilevel"/>
    <w:tmpl w:val="B7FA9468"/>
    <w:lvl w:ilvl="0" w:tplc="E2E87A9C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768" w:hanging="360"/>
      </w:pPr>
    </w:lvl>
    <w:lvl w:ilvl="2" w:tplc="041A001B">
      <w:start w:val="1"/>
      <w:numFmt w:val="lowerRoman"/>
      <w:lvlText w:val="%3."/>
      <w:lvlJc w:val="right"/>
      <w:pPr>
        <w:ind w:left="3488" w:hanging="180"/>
      </w:pPr>
    </w:lvl>
    <w:lvl w:ilvl="3" w:tplc="041A000F" w:tentative="1">
      <w:start w:val="1"/>
      <w:numFmt w:val="decimal"/>
      <w:lvlText w:val="%4."/>
      <w:lvlJc w:val="left"/>
      <w:pPr>
        <w:ind w:left="4208" w:hanging="360"/>
      </w:pPr>
    </w:lvl>
    <w:lvl w:ilvl="4" w:tplc="041A0019" w:tentative="1">
      <w:start w:val="1"/>
      <w:numFmt w:val="lowerLetter"/>
      <w:lvlText w:val="%5."/>
      <w:lvlJc w:val="left"/>
      <w:pPr>
        <w:ind w:left="4928" w:hanging="360"/>
      </w:pPr>
    </w:lvl>
    <w:lvl w:ilvl="5" w:tplc="041A001B" w:tentative="1">
      <w:start w:val="1"/>
      <w:numFmt w:val="lowerRoman"/>
      <w:lvlText w:val="%6."/>
      <w:lvlJc w:val="right"/>
      <w:pPr>
        <w:ind w:left="5648" w:hanging="180"/>
      </w:pPr>
    </w:lvl>
    <w:lvl w:ilvl="6" w:tplc="041A000F" w:tentative="1">
      <w:start w:val="1"/>
      <w:numFmt w:val="decimal"/>
      <w:lvlText w:val="%7."/>
      <w:lvlJc w:val="left"/>
      <w:pPr>
        <w:ind w:left="6368" w:hanging="360"/>
      </w:pPr>
    </w:lvl>
    <w:lvl w:ilvl="7" w:tplc="041A0019" w:tentative="1">
      <w:start w:val="1"/>
      <w:numFmt w:val="lowerLetter"/>
      <w:lvlText w:val="%8."/>
      <w:lvlJc w:val="left"/>
      <w:pPr>
        <w:ind w:left="7088" w:hanging="360"/>
      </w:pPr>
    </w:lvl>
    <w:lvl w:ilvl="8" w:tplc="041A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1" w15:restartNumberingAfterBreak="0">
    <w:nsid w:val="7BD623FB"/>
    <w:multiLevelType w:val="hybridMultilevel"/>
    <w:tmpl w:val="E6CA7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560"/>
    <w:multiLevelType w:val="hybridMultilevel"/>
    <w:tmpl w:val="4C0E40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9D2"/>
    <w:rsid w:val="0002152B"/>
    <w:rsid w:val="000218F6"/>
    <w:rsid w:val="00045372"/>
    <w:rsid w:val="000B45DB"/>
    <w:rsid w:val="000C2E29"/>
    <w:rsid w:val="000E1FCC"/>
    <w:rsid w:val="000E5747"/>
    <w:rsid w:val="000E61A2"/>
    <w:rsid w:val="00110602"/>
    <w:rsid w:val="00167880"/>
    <w:rsid w:val="00261F59"/>
    <w:rsid w:val="002756EB"/>
    <w:rsid w:val="00296045"/>
    <w:rsid w:val="00297A1B"/>
    <w:rsid w:val="002C7848"/>
    <w:rsid w:val="002C791A"/>
    <w:rsid w:val="00300D3A"/>
    <w:rsid w:val="00304D3A"/>
    <w:rsid w:val="003328B8"/>
    <w:rsid w:val="00341126"/>
    <w:rsid w:val="00356D61"/>
    <w:rsid w:val="003636F9"/>
    <w:rsid w:val="003659D2"/>
    <w:rsid w:val="00371FA1"/>
    <w:rsid w:val="003A0AE4"/>
    <w:rsid w:val="003A7ABE"/>
    <w:rsid w:val="003E23FB"/>
    <w:rsid w:val="003E71C9"/>
    <w:rsid w:val="004164CC"/>
    <w:rsid w:val="00421CEF"/>
    <w:rsid w:val="004375A6"/>
    <w:rsid w:val="004802FF"/>
    <w:rsid w:val="004B6EF3"/>
    <w:rsid w:val="004E4271"/>
    <w:rsid w:val="004F2038"/>
    <w:rsid w:val="0053162A"/>
    <w:rsid w:val="0053397E"/>
    <w:rsid w:val="00550DD2"/>
    <w:rsid w:val="0058409E"/>
    <w:rsid w:val="00592A71"/>
    <w:rsid w:val="00596A63"/>
    <w:rsid w:val="005B6FDE"/>
    <w:rsid w:val="005C3519"/>
    <w:rsid w:val="005C4582"/>
    <w:rsid w:val="005F44DF"/>
    <w:rsid w:val="005F6D77"/>
    <w:rsid w:val="00605333"/>
    <w:rsid w:val="006427F3"/>
    <w:rsid w:val="006459E4"/>
    <w:rsid w:val="00694BEF"/>
    <w:rsid w:val="00696CDD"/>
    <w:rsid w:val="006D6E23"/>
    <w:rsid w:val="006E15F2"/>
    <w:rsid w:val="006E5665"/>
    <w:rsid w:val="006F7A64"/>
    <w:rsid w:val="00722044"/>
    <w:rsid w:val="007354F0"/>
    <w:rsid w:val="0074661D"/>
    <w:rsid w:val="007B7852"/>
    <w:rsid w:val="007D3134"/>
    <w:rsid w:val="007F378C"/>
    <w:rsid w:val="0088785D"/>
    <w:rsid w:val="00887A34"/>
    <w:rsid w:val="008E1762"/>
    <w:rsid w:val="008E2956"/>
    <w:rsid w:val="008F62DD"/>
    <w:rsid w:val="009C3354"/>
    <w:rsid w:val="009E7F4D"/>
    <w:rsid w:val="009F6A45"/>
    <w:rsid w:val="009F7BF6"/>
    <w:rsid w:val="00A10224"/>
    <w:rsid w:val="00A37D4D"/>
    <w:rsid w:val="00A40C53"/>
    <w:rsid w:val="00A535BD"/>
    <w:rsid w:val="00A5536B"/>
    <w:rsid w:val="00A723B5"/>
    <w:rsid w:val="00A903C8"/>
    <w:rsid w:val="00AA47EE"/>
    <w:rsid w:val="00AB13DE"/>
    <w:rsid w:val="00AB3EF8"/>
    <w:rsid w:val="00AF5967"/>
    <w:rsid w:val="00B113F6"/>
    <w:rsid w:val="00B20588"/>
    <w:rsid w:val="00B41B73"/>
    <w:rsid w:val="00B4235D"/>
    <w:rsid w:val="00B934D4"/>
    <w:rsid w:val="00BE5B17"/>
    <w:rsid w:val="00BF3CC7"/>
    <w:rsid w:val="00C43DB1"/>
    <w:rsid w:val="00C53F61"/>
    <w:rsid w:val="00C61C34"/>
    <w:rsid w:val="00CB3824"/>
    <w:rsid w:val="00CB5461"/>
    <w:rsid w:val="00CC208B"/>
    <w:rsid w:val="00CC2F81"/>
    <w:rsid w:val="00CC6EA9"/>
    <w:rsid w:val="00CE4934"/>
    <w:rsid w:val="00CF3116"/>
    <w:rsid w:val="00D515AA"/>
    <w:rsid w:val="00D51AAD"/>
    <w:rsid w:val="00D7455E"/>
    <w:rsid w:val="00D97C79"/>
    <w:rsid w:val="00DB4CD9"/>
    <w:rsid w:val="00DD5428"/>
    <w:rsid w:val="00E0047A"/>
    <w:rsid w:val="00E351C3"/>
    <w:rsid w:val="00E403D5"/>
    <w:rsid w:val="00E703BE"/>
    <w:rsid w:val="00E75F4F"/>
    <w:rsid w:val="00E825B5"/>
    <w:rsid w:val="00E825C9"/>
    <w:rsid w:val="00EA4CC1"/>
    <w:rsid w:val="00EA563E"/>
    <w:rsid w:val="00EC401C"/>
    <w:rsid w:val="00EF7285"/>
    <w:rsid w:val="00F257B3"/>
    <w:rsid w:val="00F75258"/>
    <w:rsid w:val="00F95749"/>
    <w:rsid w:val="00FB5A90"/>
    <w:rsid w:val="00FB6CBC"/>
    <w:rsid w:val="00FC1654"/>
    <w:rsid w:val="00FC233F"/>
    <w:rsid w:val="00FC4681"/>
    <w:rsid w:val="00FD6FF0"/>
    <w:rsid w:val="00FE5707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D8D014"/>
  <w15:docId w15:val="{849A1D96-5CA8-4045-8D0C-EF54E899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E"/>
  </w:style>
  <w:style w:type="paragraph" w:styleId="Naslov1">
    <w:name w:val="heading 1"/>
    <w:basedOn w:val="Normal"/>
    <w:link w:val="Naslov1Char"/>
    <w:uiPriority w:val="9"/>
    <w:qFormat/>
    <w:rsid w:val="0036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B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59D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6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659D2"/>
    <w:rPr>
      <w:b/>
      <w:bCs/>
    </w:rPr>
  </w:style>
  <w:style w:type="paragraph" w:styleId="Odlomakpopisa">
    <w:name w:val="List Paragraph"/>
    <w:basedOn w:val="Normal"/>
    <w:uiPriority w:val="34"/>
    <w:qFormat/>
    <w:rsid w:val="005F44DF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FB5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B5A9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4E4271"/>
  </w:style>
  <w:style w:type="paragraph" w:styleId="Bezproreda">
    <w:name w:val="No Spacing"/>
    <w:uiPriority w:val="1"/>
    <w:qFormat/>
    <w:rsid w:val="00C43DB1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4B6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link w:val="NaslovChar"/>
    <w:qFormat/>
    <w:rsid w:val="004B6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4B6EF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84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naslovChar">
    <w:name w:val="Podnaslov Char"/>
    <w:basedOn w:val="Zadanifontodlomka"/>
    <w:link w:val="Podnaslov"/>
    <w:rsid w:val="00584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aglavlje">
    <w:name w:val="header"/>
    <w:basedOn w:val="Normal"/>
    <w:link w:val="ZaglavljeChar"/>
    <w:semiHidden/>
    <w:rsid w:val="00F75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F752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7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258"/>
  </w:style>
  <w:style w:type="paragraph" w:styleId="Tekstbalonia">
    <w:name w:val="Balloon Text"/>
    <w:basedOn w:val="Normal"/>
    <w:link w:val="TekstbaloniaChar"/>
    <w:uiPriority w:val="99"/>
    <w:semiHidden/>
    <w:unhideWhenUsed/>
    <w:rsid w:val="00F7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32DF-2705-4897-AF22-4E373693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Marija Lazarov</cp:lastModifiedBy>
  <cp:revision>86</cp:revision>
  <cp:lastPrinted>2015-02-03T08:24:00Z</cp:lastPrinted>
  <dcterms:created xsi:type="dcterms:W3CDTF">2015-01-09T07:24:00Z</dcterms:created>
  <dcterms:modified xsi:type="dcterms:W3CDTF">2023-01-17T13:04:00Z</dcterms:modified>
</cp:coreProperties>
</file>